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C3" w:rsidRPr="001411C5" w:rsidRDefault="005842C3" w:rsidP="003658DC">
      <w:pPr>
        <w:jc w:val="center"/>
        <w:rPr>
          <w:rFonts w:ascii="Verdana" w:hAnsi="Verdana"/>
          <w:b/>
          <w:bCs/>
          <w:i/>
        </w:rPr>
      </w:pPr>
      <w:bookmarkStart w:id="0" w:name="_GoBack"/>
      <w:bookmarkEnd w:id="0"/>
      <w:r w:rsidRPr="001411C5">
        <w:rPr>
          <w:rFonts w:ascii="Verdana" w:hAnsi="Verdana"/>
          <w:b/>
          <w:bCs/>
          <w:i/>
        </w:rPr>
        <w:t xml:space="preserve">Instructions / Face Sheet </w:t>
      </w:r>
    </w:p>
    <w:p w:rsidR="005842C3" w:rsidRPr="001411C5" w:rsidRDefault="005842C3" w:rsidP="003658DC">
      <w:pPr>
        <w:jc w:val="center"/>
        <w:rPr>
          <w:rFonts w:ascii="Verdana" w:hAnsi="Verdana"/>
          <w:b/>
          <w:bCs/>
          <w:i/>
        </w:rPr>
      </w:pPr>
      <w:proofErr w:type="gramStart"/>
      <w:r w:rsidRPr="001411C5">
        <w:rPr>
          <w:rFonts w:ascii="Verdana" w:hAnsi="Verdana"/>
          <w:b/>
          <w:bCs/>
          <w:i/>
        </w:rPr>
        <w:t>for</w:t>
      </w:r>
      <w:proofErr w:type="gramEnd"/>
    </w:p>
    <w:p w:rsidR="005842C3" w:rsidRPr="001411C5" w:rsidRDefault="001B6A0C" w:rsidP="003658DC">
      <w:pPr>
        <w:jc w:val="center"/>
        <w:rPr>
          <w:rFonts w:ascii="Verdana" w:hAnsi="Verdana"/>
          <w:b/>
          <w:i/>
        </w:rPr>
      </w:pPr>
      <w:r w:rsidRPr="001411C5">
        <w:rPr>
          <w:rFonts w:ascii="Verdana" w:hAnsi="Verdana"/>
          <w:b/>
          <w:i/>
        </w:rPr>
        <w:t xml:space="preserve">INDEPENDENT CONSULTANT AGREEMENT FOR </w:t>
      </w:r>
    </w:p>
    <w:p w:rsidR="005842C3" w:rsidRPr="001411C5" w:rsidRDefault="001B6A0C" w:rsidP="003658DC">
      <w:pPr>
        <w:jc w:val="center"/>
        <w:rPr>
          <w:rFonts w:ascii="Verdana" w:hAnsi="Verdana"/>
          <w:b/>
          <w:i/>
        </w:rPr>
      </w:pPr>
      <w:r w:rsidRPr="001411C5">
        <w:rPr>
          <w:rFonts w:ascii="Verdana" w:hAnsi="Verdana"/>
          <w:b/>
          <w:i/>
        </w:rPr>
        <w:t>PROFESSIONAL SERVICES (CONSTRUCTION-RELATED)</w:t>
      </w:r>
    </w:p>
    <w:p w:rsidR="005842C3" w:rsidRPr="001411C5" w:rsidRDefault="005842C3" w:rsidP="003658DC">
      <w:pPr>
        <w:rPr>
          <w:rFonts w:ascii="Verdana" w:hAnsi="Verdana"/>
          <w:b/>
          <w:bCs/>
          <w:i/>
        </w:rPr>
      </w:pPr>
    </w:p>
    <w:p w:rsidR="005842C3" w:rsidRPr="001411C5" w:rsidRDefault="005842C3" w:rsidP="003658DC">
      <w:pPr>
        <w:rPr>
          <w:rFonts w:ascii="Verdana" w:hAnsi="Verdana"/>
          <w:b/>
          <w:i/>
        </w:rPr>
      </w:pPr>
      <w:r w:rsidRPr="001411C5">
        <w:rPr>
          <w:rFonts w:ascii="Verdana" w:hAnsi="Verdana"/>
          <w:b/>
          <w:bCs/>
          <w:i/>
        </w:rPr>
        <w:t>Contract Number:</w:t>
      </w:r>
      <w:r w:rsidR="001411C5">
        <w:rPr>
          <w:rFonts w:ascii="Verdana" w:hAnsi="Verdana"/>
          <w:b/>
          <w:bCs/>
          <w:i/>
        </w:rPr>
        <w:tab/>
      </w:r>
      <w:r w:rsidRPr="001411C5">
        <w:rPr>
          <w:rFonts w:ascii="Verdana" w:hAnsi="Verdana"/>
          <w:b/>
          <w:bCs/>
          <w:i/>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p>
    <w:p w:rsidR="005842C3" w:rsidRPr="001411C5" w:rsidRDefault="005842C3" w:rsidP="003658DC">
      <w:pPr>
        <w:rPr>
          <w:rFonts w:ascii="Verdana" w:hAnsi="Verdana"/>
          <w:b/>
          <w:i/>
        </w:rPr>
      </w:pPr>
      <w:r w:rsidRPr="001411C5">
        <w:rPr>
          <w:rFonts w:ascii="Verdana" w:hAnsi="Verdana"/>
          <w:b/>
          <w:bCs/>
          <w:i/>
        </w:rPr>
        <w:t>Funding Source:</w:t>
      </w:r>
      <w:r w:rsidR="001411C5">
        <w:rPr>
          <w:rFonts w:ascii="Verdana" w:hAnsi="Verdana"/>
          <w:b/>
          <w:bCs/>
          <w:i/>
        </w:rPr>
        <w:tab/>
      </w:r>
      <w:r w:rsidRPr="001411C5">
        <w:rPr>
          <w:rFonts w:ascii="Verdana" w:hAnsi="Verdana"/>
          <w:b/>
          <w:bCs/>
          <w:i/>
        </w:rPr>
        <w:t xml:space="preserve"> </w:t>
      </w:r>
      <w:r w:rsidRPr="001411C5">
        <w:rPr>
          <w:rFonts w:ascii="Verdana" w:hAnsi="Verdana"/>
          <w:b/>
          <w:bCs/>
          <w:i/>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p>
    <w:p w:rsidR="005842C3" w:rsidRPr="001411C5" w:rsidRDefault="005842C3" w:rsidP="003658DC">
      <w:pPr>
        <w:rPr>
          <w:rFonts w:ascii="Verdana" w:hAnsi="Verdana"/>
          <w:b/>
          <w:i/>
          <w:u w:val="single"/>
        </w:rPr>
      </w:pPr>
      <w:r w:rsidRPr="001411C5">
        <w:rPr>
          <w:rFonts w:ascii="Verdana" w:hAnsi="Verdana"/>
          <w:b/>
          <w:bCs/>
          <w:i/>
        </w:rPr>
        <w:t xml:space="preserve">Budget Number: </w:t>
      </w:r>
      <w:r w:rsidRPr="001411C5">
        <w:rPr>
          <w:rFonts w:ascii="Verdana" w:hAnsi="Verdana"/>
          <w:b/>
          <w:bCs/>
          <w:i/>
        </w:rPr>
        <w:tab/>
      </w:r>
      <w:r w:rsidRPr="001411C5">
        <w:rPr>
          <w:rFonts w:ascii="Verdana" w:hAnsi="Verdana"/>
          <w:b/>
          <w:bCs/>
          <w:i/>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p>
    <w:p w:rsidR="001411C5" w:rsidRPr="00D91A72" w:rsidRDefault="005842C3" w:rsidP="003658DC">
      <w:pPr>
        <w:rPr>
          <w:rFonts w:ascii="Verdana" w:hAnsi="Verdana"/>
          <w:b/>
          <w:i/>
          <w:u w:val="single"/>
        </w:rPr>
      </w:pPr>
      <w:r w:rsidRPr="001411C5">
        <w:rPr>
          <w:rFonts w:ascii="Verdana" w:hAnsi="Verdana"/>
          <w:b/>
          <w:bCs/>
          <w:i/>
        </w:rPr>
        <w:t>Site/Department:</w:t>
      </w:r>
      <w:r w:rsidR="001411C5">
        <w:rPr>
          <w:rFonts w:ascii="Verdana" w:hAnsi="Verdana"/>
          <w:b/>
          <w:bCs/>
          <w:i/>
        </w:rPr>
        <w:tab/>
      </w:r>
      <w:r w:rsidRPr="001411C5">
        <w:rPr>
          <w:rFonts w:ascii="Verdana" w:hAnsi="Verdana"/>
          <w:b/>
          <w:bCs/>
          <w:i/>
        </w:rPr>
        <w:t xml:space="preserve"> </w:t>
      </w:r>
      <w:r w:rsidRPr="001411C5">
        <w:rPr>
          <w:rFonts w:ascii="Verdana" w:hAnsi="Verdana"/>
          <w:b/>
          <w:bCs/>
          <w:i/>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r w:rsidRPr="001411C5">
        <w:rPr>
          <w:rFonts w:ascii="Verdana" w:hAnsi="Verdana"/>
          <w:b/>
          <w:i/>
          <w:u w:val="single"/>
        </w:rPr>
        <w:tab/>
      </w:r>
    </w:p>
    <w:p w:rsidR="005842C3" w:rsidRPr="001411C5" w:rsidRDefault="001411C5" w:rsidP="003658DC">
      <w:pPr>
        <w:rPr>
          <w:rFonts w:ascii="Verdana" w:hAnsi="Verdana"/>
          <w:b/>
          <w:bCs/>
          <w:i/>
        </w:rPr>
      </w:pPr>
      <w:r>
        <w:rPr>
          <w:rFonts w:ascii="Verdana" w:hAnsi="Verdana"/>
          <w:b/>
          <w:bCs/>
          <w:i/>
        </w:rPr>
        <w:t>Program Responsibility</w:t>
      </w:r>
      <w:r w:rsidRPr="00D91A72">
        <w:rPr>
          <w:rFonts w:ascii="Verdana" w:hAnsi="Verdana"/>
          <w:b/>
          <w:bCs/>
          <w:i/>
        </w:rPr>
        <w:t xml:space="preserve">: </w:t>
      </w:r>
      <w:r w:rsidRPr="00D91A72">
        <w:rPr>
          <w:rFonts w:ascii="Verdana" w:hAnsi="Verdana"/>
          <w:b/>
          <w:bCs/>
          <w:i/>
        </w:rPr>
        <w:tab/>
      </w:r>
      <w:r w:rsidRPr="00D91A72">
        <w:rPr>
          <w:rFonts w:ascii="Verdana" w:hAnsi="Verdana"/>
          <w:b/>
          <w:i/>
          <w:u w:val="single"/>
        </w:rPr>
        <w:tab/>
      </w:r>
      <w:r w:rsidRPr="00D91A72">
        <w:rPr>
          <w:rFonts w:ascii="Verdana" w:hAnsi="Verdana"/>
          <w:b/>
          <w:i/>
          <w:u w:val="single"/>
        </w:rPr>
        <w:tab/>
      </w:r>
      <w:r w:rsidRPr="00D91A72">
        <w:rPr>
          <w:rFonts w:ascii="Verdana" w:hAnsi="Verdana"/>
          <w:b/>
          <w:i/>
          <w:u w:val="single"/>
        </w:rPr>
        <w:tab/>
      </w:r>
      <w:r w:rsidRPr="00D91A72">
        <w:rPr>
          <w:rFonts w:ascii="Verdana" w:hAnsi="Verdana"/>
          <w:b/>
          <w:i/>
          <w:u w:val="single"/>
        </w:rPr>
        <w:tab/>
      </w:r>
      <w:r w:rsidRPr="00D91A72">
        <w:rPr>
          <w:rFonts w:ascii="Verdana" w:hAnsi="Verdana"/>
          <w:b/>
          <w:i/>
          <w:u w:val="single"/>
        </w:rPr>
        <w:tab/>
      </w:r>
    </w:p>
    <w:p w:rsidR="005842C3" w:rsidRPr="001411C5" w:rsidRDefault="005842C3" w:rsidP="003658DC">
      <w:pPr>
        <w:rPr>
          <w:rFonts w:ascii="Verdana" w:hAnsi="Verdana"/>
          <w:b/>
          <w:bCs/>
          <w:i/>
        </w:rPr>
      </w:pPr>
    </w:p>
    <w:p w:rsidR="005842C3" w:rsidRPr="001411C5" w:rsidRDefault="005842C3" w:rsidP="003658DC">
      <w:pPr>
        <w:rPr>
          <w:rFonts w:ascii="Verdana" w:hAnsi="Verdana"/>
          <w:b/>
          <w:bCs/>
          <w:i/>
        </w:rPr>
      </w:pPr>
      <w:r w:rsidRPr="001411C5">
        <w:rPr>
          <w:rFonts w:ascii="Verdana" w:hAnsi="Verdana"/>
          <w:b/>
          <w:bCs/>
          <w:i/>
        </w:rPr>
        <w:t xml:space="preserve">The </w:t>
      </w:r>
      <w:r w:rsidR="001411C5">
        <w:rPr>
          <w:rFonts w:ascii="Verdana" w:hAnsi="Verdana"/>
          <w:b/>
          <w:bCs/>
          <w:i/>
        </w:rPr>
        <w:t>District</w:t>
      </w:r>
      <w:r w:rsidRPr="001411C5">
        <w:rPr>
          <w:rFonts w:ascii="Verdana" w:hAnsi="Verdana"/>
          <w:b/>
          <w:bCs/>
          <w:i/>
        </w:rPr>
        <w:t xml:space="preserve"> employee that is providing the attached </w:t>
      </w:r>
      <w:r w:rsidRPr="001411C5">
        <w:rPr>
          <w:rFonts w:ascii="Verdana" w:hAnsi="Verdana"/>
          <w:b/>
          <w:i/>
        </w:rPr>
        <w:t xml:space="preserve">Consultant Services Agreement for Construction-Related Professional Services </w:t>
      </w:r>
      <w:r w:rsidRPr="001411C5">
        <w:rPr>
          <w:rFonts w:ascii="Verdana" w:hAnsi="Verdana"/>
          <w:b/>
          <w:bCs/>
          <w:i/>
        </w:rPr>
        <w:t>should first do the following:</w:t>
      </w:r>
    </w:p>
    <w:p w:rsidR="005842C3" w:rsidRPr="001411C5" w:rsidRDefault="005842C3" w:rsidP="003658DC">
      <w:pPr>
        <w:rPr>
          <w:rFonts w:ascii="Verdana" w:hAnsi="Verdana"/>
          <w:b/>
          <w:bCs/>
          <w:i/>
        </w:rPr>
      </w:pPr>
    </w:p>
    <w:p w:rsidR="005842C3" w:rsidRPr="001411C5" w:rsidRDefault="005842C3" w:rsidP="003658DC">
      <w:pPr>
        <w:ind w:left="720" w:hanging="720"/>
        <w:rPr>
          <w:rFonts w:ascii="Verdana" w:hAnsi="Verdana"/>
          <w:b/>
          <w:bCs/>
          <w:i/>
        </w:rPr>
      </w:pPr>
      <w:r w:rsidRPr="001411C5">
        <w:rPr>
          <w:rFonts w:ascii="Verdana" w:hAnsi="Verdana"/>
          <w:b/>
          <w:bCs/>
          <w:i/>
        </w:rPr>
        <w:t>1.</w:t>
      </w:r>
      <w:r w:rsidRPr="001411C5">
        <w:rPr>
          <w:rFonts w:ascii="Verdana" w:hAnsi="Verdana"/>
          <w:b/>
          <w:bCs/>
          <w:i/>
        </w:rPr>
        <w:tab/>
        <w:t xml:space="preserve">Determine which of the following statutory provisions the </w:t>
      </w:r>
      <w:r w:rsidR="001411C5">
        <w:rPr>
          <w:rFonts w:ascii="Verdana" w:hAnsi="Verdana"/>
          <w:b/>
          <w:bCs/>
          <w:i/>
        </w:rPr>
        <w:t>District</w:t>
      </w:r>
      <w:r w:rsidRPr="001411C5">
        <w:rPr>
          <w:rFonts w:ascii="Verdana" w:hAnsi="Verdana"/>
          <w:b/>
          <w:bCs/>
          <w:i/>
        </w:rPr>
        <w:t xml:space="preserve"> is relying on in entering into this contract:</w:t>
      </w:r>
    </w:p>
    <w:p w:rsidR="005842C3" w:rsidRPr="001411C5" w:rsidRDefault="005842C3" w:rsidP="003658DC">
      <w:pPr>
        <w:ind w:left="720" w:hanging="720"/>
        <w:rPr>
          <w:rFonts w:ascii="Verdana" w:hAnsi="Verdana"/>
          <w:b/>
          <w:bCs/>
          <w:i/>
        </w:rPr>
      </w:pPr>
    </w:p>
    <w:p w:rsidR="005842C3" w:rsidRPr="005C2AA2" w:rsidRDefault="005C2AA2" w:rsidP="003658DC">
      <w:pPr>
        <w:ind w:left="1080" w:hanging="360"/>
        <w:rPr>
          <w:rFonts w:ascii="Verdana" w:hAnsi="Verdana"/>
          <w:b/>
          <w:i/>
          <w:sz w:val="18"/>
          <w:szCs w:val="18"/>
        </w:rPr>
      </w:pPr>
      <w:r w:rsidRPr="005C2AA2">
        <w:rPr>
          <w:rFonts w:ascii="Verdana" w:hAnsi="Verdana"/>
          <w:b/>
          <w:i/>
          <w:sz w:val="18"/>
          <w:szCs w:val="18"/>
        </w:rPr>
        <w:t>-</w:t>
      </w:r>
      <w:r w:rsidRPr="005C2AA2">
        <w:rPr>
          <w:rFonts w:ascii="Verdana" w:hAnsi="Verdana"/>
          <w:b/>
          <w:i/>
          <w:sz w:val="18"/>
          <w:szCs w:val="18"/>
        </w:rPr>
        <w:tab/>
      </w:r>
      <w:r w:rsidR="005842C3" w:rsidRPr="005C2AA2">
        <w:rPr>
          <w:rFonts w:ascii="Verdana" w:hAnsi="Verdana"/>
          <w:b/>
          <w:i/>
          <w:sz w:val="18"/>
          <w:szCs w:val="18"/>
        </w:rPr>
        <w:t xml:space="preserve">Government Code </w:t>
      </w:r>
      <w:r w:rsidRPr="005C2AA2">
        <w:rPr>
          <w:rFonts w:ascii="Verdana" w:hAnsi="Verdana"/>
          <w:b/>
          <w:i/>
          <w:sz w:val="18"/>
          <w:szCs w:val="18"/>
        </w:rPr>
        <w:t xml:space="preserve">section 4529.12 authorizes the District </w:t>
      </w:r>
      <w:r w:rsidR="005842C3" w:rsidRPr="005C2AA2">
        <w:rPr>
          <w:rFonts w:ascii="Verdana" w:hAnsi="Verdana"/>
          <w:b/>
          <w:i/>
          <w:sz w:val="18"/>
          <w:szCs w:val="18"/>
        </w:rPr>
        <w:t xml:space="preserve">to contract with and employ any persons for the furnishing of </w:t>
      </w:r>
      <w:r w:rsidR="005842C3" w:rsidRPr="005C2AA2">
        <w:rPr>
          <w:rFonts w:ascii="Verdana" w:hAnsi="Verdana"/>
          <w:b/>
          <w:i/>
          <w:sz w:val="18"/>
          <w:szCs w:val="18"/>
          <w:lang w:val="en-CA"/>
        </w:rPr>
        <w:fldChar w:fldCharType="begin"/>
      </w:r>
      <w:r w:rsidR="005842C3" w:rsidRPr="005C2AA2">
        <w:rPr>
          <w:rFonts w:ascii="Verdana" w:hAnsi="Verdana"/>
          <w:b/>
          <w:i/>
          <w:sz w:val="18"/>
          <w:szCs w:val="18"/>
          <w:lang w:val="en-CA"/>
        </w:rPr>
        <w:instrText xml:space="preserve"> SEQ CHAPTER \h \r 1</w:instrText>
      </w:r>
      <w:r w:rsidR="005842C3" w:rsidRPr="005C2AA2">
        <w:rPr>
          <w:rFonts w:ascii="Verdana" w:hAnsi="Verdana"/>
          <w:b/>
          <w:i/>
          <w:sz w:val="18"/>
          <w:szCs w:val="18"/>
          <w:lang w:val="en-CA"/>
        </w:rPr>
        <w:fldChar w:fldCharType="end"/>
      </w:r>
      <w:r w:rsidR="005842C3" w:rsidRPr="005C2AA2">
        <w:rPr>
          <w:rFonts w:ascii="Verdana" w:hAnsi="Verdana"/>
          <w:b/>
          <w:i/>
          <w:sz w:val="18"/>
          <w:szCs w:val="18"/>
        </w:rPr>
        <w:t xml:space="preserve">architecture, landscape architecture, engineering, environmental services, land surveying, and construction management </w:t>
      </w:r>
      <w:r w:rsidR="005842C3" w:rsidRPr="005C2AA2">
        <w:rPr>
          <w:rFonts w:ascii="Verdana" w:hAnsi="Verdana"/>
          <w:b/>
          <w:i/>
          <w:sz w:val="18"/>
          <w:szCs w:val="18"/>
          <w:u w:val="single"/>
        </w:rPr>
        <w:t>through a fair, competitive selection process</w:t>
      </w:r>
      <w:r w:rsidR="005842C3" w:rsidRPr="005C2AA2">
        <w:rPr>
          <w:rFonts w:ascii="Verdana" w:hAnsi="Verdana"/>
          <w:b/>
          <w:i/>
          <w:sz w:val="18"/>
          <w:szCs w:val="18"/>
        </w:rPr>
        <w:t xml:space="preserve"> (e.g., by using a request for proposal or request for qualification process).</w:t>
      </w:r>
    </w:p>
    <w:p w:rsidR="005842C3" w:rsidRPr="001411C5" w:rsidRDefault="005842C3" w:rsidP="00267381">
      <w:pPr>
        <w:rPr>
          <w:rFonts w:ascii="Verdana" w:hAnsi="Verdana"/>
          <w:b/>
          <w:bCs/>
          <w:i/>
        </w:rPr>
      </w:pPr>
    </w:p>
    <w:p w:rsidR="005842C3" w:rsidRPr="001411C5" w:rsidRDefault="005842C3" w:rsidP="003658DC">
      <w:pPr>
        <w:ind w:left="720" w:hanging="720"/>
        <w:rPr>
          <w:rFonts w:ascii="Verdana" w:hAnsi="Verdana"/>
          <w:b/>
          <w:bCs/>
          <w:i/>
        </w:rPr>
      </w:pPr>
      <w:r w:rsidRPr="001411C5">
        <w:rPr>
          <w:rFonts w:ascii="Verdana" w:hAnsi="Verdana"/>
          <w:b/>
          <w:bCs/>
          <w:i/>
        </w:rPr>
        <w:t>2.</w:t>
      </w:r>
      <w:r w:rsidRPr="001411C5">
        <w:rPr>
          <w:rFonts w:ascii="Verdana" w:hAnsi="Verdana"/>
          <w:b/>
          <w:bCs/>
          <w:i/>
        </w:rPr>
        <w:tab/>
        <w:t xml:space="preserve">Review the insurance requirements for the </w:t>
      </w:r>
      <w:r w:rsidR="001411C5">
        <w:rPr>
          <w:rFonts w:ascii="Verdana" w:hAnsi="Verdana"/>
          <w:b/>
          <w:bCs/>
          <w:i/>
        </w:rPr>
        <w:t>District</w:t>
      </w:r>
      <w:r w:rsidRPr="001411C5">
        <w:rPr>
          <w:rFonts w:ascii="Verdana" w:hAnsi="Verdana"/>
          <w:b/>
          <w:bCs/>
          <w:i/>
        </w:rPr>
        <w:t xml:space="preserve"> and revise the insurance provisions of the agreement accordingly.</w:t>
      </w:r>
    </w:p>
    <w:p w:rsidR="005842C3" w:rsidRPr="001411C5" w:rsidRDefault="005842C3" w:rsidP="003658DC">
      <w:pPr>
        <w:ind w:left="720" w:hanging="720"/>
        <w:rPr>
          <w:rFonts w:ascii="Verdana" w:hAnsi="Verdana"/>
          <w:b/>
          <w:bCs/>
          <w:i/>
        </w:rPr>
      </w:pPr>
    </w:p>
    <w:p w:rsidR="005842C3" w:rsidRDefault="005842C3" w:rsidP="003658DC">
      <w:pPr>
        <w:numPr>
          <w:ilvl w:val="0"/>
          <w:numId w:val="43"/>
        </w:numPr>
        <w:ind w:hanging="720"/>
        <w:rPr>
          <w:rFonts w:ascii="Verdana" w:hAnsi="Verdana"/>
          <w:b/>
          <w:bCs/>
          <w:i/>
        </w:rPr>
      </w:pPr>
      <w:r w:rsidRPr="001411C5">
        <w:rPr>
          <w:rFonts w:ascii="Verdana" w:hAnsi="Verdana"/>
          <w:b/>
          <w:bCs/>
          <w:i/>
        </w:rPr>
        <w:t xml:space="preserve">Review the forms under section </w:t>
      </w:r>
      <w:r w:rsidR="001411C5">
        <w:rPr>
          <w:rFonts w:ascii="Verdana" w:hAnsi="Verdana"/>
          <w:b/>
          <w:bCs/>
          <w:i/>
        </w:rPr>
        <w:t>3</w:t>
      </w:r>
      <w:r w:rsidRPr="001411C5">
        <w:rPr>
          <w:rFonts w:ascii="Verdana" w:hAnsi="Verdana"/>
          <w:b/>
          <w:bCs/>
          <w:i/>
        </w:rPr>
        <w:t xml:space="preserve"> and determine which of those documents should be attached to the agreement.</w:t>
      </w:r>
    </w:p>
    <w:p w:rsidR="001411C5" w:rsidRPr="001411C5" w:rsidRDefault="001411C5" w:rsidP="003658DC">
      <w:pPr>
        <w:ind w:left="720" w:hanging="720"/>
        <w:rPr>
          <w:rFonts w:ascii="Verdana" w:hAnsi="Verdana"/>
          <w:b/>
          <w:bCs/>
          <w:i/>
        </w:rPr>
      </w:pPr>
    </w:p>
    <w:p w:rsidR="005842C3" w:rsidRPr="001411C5" w:rsidRDefault="005842C3" w:rsidP="003658DC">
      <w:pPr>
        <w:ind w:left="720" w:hanging="720"/>
        <w:rPr>
          <w:rFonts w:ascii="Verdana" w:hAnsi="Verdana"/>
          <w:b/>
          <w:bCs/>
          <w:i/>
        </w:rPr>
      </w:pPr>
      <w:r w:rsidRPr="001411C5">
        <w:rPr>
          <w:rFonts w:ascii="Verdana" w:hAnsi="Verdana"/>
          <w:b/>
          <w:bCs/>
          <w:i/>
        </w:rPr>
        <w:t>4.</w:t>
      </w:r>
      <w:r w:rsidRPr="001411C5">
        <w:rPr>
          <w:rFonts w:ascii="Verdana" w:hAnsi="Verdana"/>
          <w:b/>
          <w:bCs/>
          <w:i/>
        </w:rPr>
        <w:tab/>
        <w:t>Comple</w:t>
      </w:r>
      <w:r w:rsidR="001411C5">
        <w:rPr>
          <w:rFonts w:ascii="Verdana" w:hAnsi="Verdana"/>
          <w:b/>
          <w:bCs/>
          <w:i/>
        </w:rPr>
        <w:t>tely fill in all blanks in the a</w:t>
      </w:r>
      <w:r w:rsidRPr="001411C5">
        <w:rPr>
          <w:rFonts w:ascii="Verdana" w:hAnsi="Verdana"/>
          <w:b/>
          <w:bCs/>
          <w:i/>
        </w:rPr>
        <w:t>greement.</w:t>
      </w:r>
    </w:p>
    <w:p w:rsidR="005842C3" w:rsidRPr="001411C5" w:rsidRDefault="005842C3" w:rsidP="003658DC">
      <w:pPr>
        <w:ind w:left="720" w:hanging="720"/>
        <w:rPr>
          <w:rFonts w:ascii="Verdana" w:hAnsi="Verdana"/>
          <w:b/>
          <w:bCs/>
          <w:i/>
        </w:rPr>
      </w:pPr>
    </w:p>
    <w:p w:rsidR="005842C3" w:rsidRPr="001411C5" w:rsidRDefault="005842C3" w:rsidP="003658DC">
      <w:pPr>
        <w:ind w:left="720" w:hanging="720"/>
        <w:rPr>
          <w:rFonts w:ascii="Verdana" w:hAnsi="Verdana"/>
          <w:b/>
          <w:bCs/>
          <w:i/>
        </w:rPr>
      </w:pPr>
      <w:r w:rsidRPr="001411C5">
        <w:rPr>
          <w:rFonts w:ascii="Verdana" w:hAnsi="Verdana"/>
          <w:b/>
          <w:bCs/>
          <w:i/>
        </w:rPr>
        <w:t>5.</w:t>
      </w:r>
      <w:r w:rsidRPr="001411C5">
        <w:rPr>
          <w:rFonts w:ascii="Verdana" w:hAnsi="Verdana"/>
          <w:b/>
          <w:bCs/>
          <w:i/>
        </w:rPr>
        <w:tab/>
        <w:t>Ensure there is an accurate and complete description of the Consultant’s Scope of Services</w:t>
      </w:r>
      <w:r w:rsidR="001411C5">
        <w:rPr>
          <w:rFonts w:ascii="Verdana" w:hAnsi="Verdana"/>
          <w:b/>
          <w:bCs/>
          <w:i/>
        </w:rPr>
        <w:t>.</w:t>
      </w:r>
    </w:p>
    <w:p w:rsidR="005842C3" w:rsidRPr="001411C5" w:rsidRDefault="005842C3" w:rsidP="003658DC">
      <w:pPr>
        <w:ind w:left="720" w:hanging="720"/>
        <w:rPr>
          <w:rFonts w:ascii="Verdana" w:hAnsi="Verdana"/>
          <w:b/>
          <w:bCs/>
          <w:i/>
        </w:rPr>
      </w:pPr>
    </w:p>
    <w:p w:rsidR="005842C3" w:rsidRPr="001411C5" w:rsidRDefault="005842C3" w:rsidP="003658DC">
      <w:pPr>
        <w:ind w:left="720" w:hanging="720"/>
        <w:rPr>
          <w:rFonts w:ascii="Verdana" w:hAnsi="Verdana"/>
          <w:b/>
          <w:bCs/>
          <w:i/>
        </w:rPr>
      </w:pPr>
      <w:r w:rsidRPr="001411C5">
        <w:rPr>
          <w:rFonts w:ascii="Verdana" w:hAnsi="Verdana"/>
          <w:b/>
          <w:bCs/>
          <w:i/>
        </w:rPr>
        <w:t>6.</w:t>
      </w:r>
      <w:r w:rsidRPr="001411C5">
        <w:rPr>
          <w:rFonts w:ascii="Verdana" w:hAnsi="Verdana"/>
          <w:b/>
          <w:bCs/>
          <w:i/>
        </w:rPr>
        <w:tab/>
        <w:t>Require the Consultant to complete the following before it begins working under the Agreement:</w:t>
      </w:r>
    </w:p>
    <w:p w:rsidR="005842C3" w:rsidRPr="005C2AA2" w:rsidRDefault="005842C3" w:rsidP="003658DC">
      <w:pPr>
        <w:spacing w:before="120"/>
        <w:ind w:left="1080" w:hanging="360"/>
        <w:rPr>
          <w:rFonts w:ascii="Verdana" w:hAnsi="Verdana"/>
          <w:b/>
          <w:bCs/>
          <w:i/>
          <w:sz w:val="18"/>
          <w:szCs w:val="18"/>
        </w:rPr>
      </w:pPr>
      <w:r w:rsidRPr="001411C5">
        <w:rPr>
          <w:rFonts w:ascii="Verdana" w:hAnsi="Verdana"/>
          <w:b/>
          <w:bCs/>
          <w:i/>
        </w:rPr>
        <w:t>-</w:t>
      </w:r>
      <w:r w:rsidRPr="001411C5">
        <w:rPr>
          <w:rFonts w:ascii="Verdana" w:hAnsi="Verdana"/>
          <w:b/>
          <w:bCs/>
          <w:i/>
        </w:rPr>
        <w:tab/>
      </w:r>
      <w:r w:rsidRPr="005C2AA2">
        <w:rPr>
          <w:rFonts w:ascii="Verdana" w:hAnsi="Verdana"/>
          <w:b/>
          <w:bCs/>
          <w:i/>
          <w:sz w:val="18"/>
          <w:szCs w:val="18"/>
        </w:rPr>
        <w:t>Complete and return all required certificates and documents, including insurance documents and bonds (if required).</w:t>
      </w:r>
    </w:p>
    <w:p w:rsidR="005842C3" w:rsidRPr="001411C5" w:rsidRDefault="005842C3" w:rsidP="003658DC">
      <w:pPr>
        <w:pStyle w:val="Title"/>
        <w:tabs>
          <w:tab w:val="left" w:pos="1440"/>
        </w:tabs>
        <w:spacing w:before="120"/>
        <w:ind w:left="1080" w:hanging="360"/>
        <w:jc w:val="left"/>
        <w:rPr>
          <w:rFonts w:ascii="Verdana" w:hAnsi="Verdana"/>
          <w:b/>
          <w:sz w:val="20"/>
        </w:rPr>
      </w:pPr>
      <w:r w:rsidRPr="005C2AA2">
        <w:rPr>
          <w:rFonts w:ascii="Verdana" w:hAnsi="Verdana"/>
          <w:b/>
          <w:bCs/>
          <w:i/>
          <w:sz w:val="18"/>
          <w:szCs w:val="18"/>
        </w:rPr>
        <w:t>-</w:t>
      </w:r>
      <w:r w:rsidRPr="005C2AA2">
        <w:rPr>
          <w:rFonts w:ascii="Verdana" w:hAnsi="Verdana"/>
          <w:b/>
          <w:bCs/>
          <w:i/>
          <w:sz w:val="18"/>
          <w:szCs w:val="18"/>
        </w:rPr>
        <w:tab/>
        <w:t>Fill in all information regarding the Consultant located after the signature block.</w:t>
      </w:r>
    </w:p>
    <w:p w:rsidR="00905872" w:rsidRPr="001411C5" w:rsidRDefault="005842C3" w:rsidP="003658DC">
      <w:pPr>
        <w:pStyle w:val="Heading1"/>
        <w:keepNext w:val="0"/>
        <w:rPr>
          <w:rFonts w:ascii="Verdana" w:hAnsi="Verdana"/>
          <w:sz w:val="20"/>
        </w:rPr>
      </w:pPr>
      <w:r w:rsidRPr="001411C5">
        <w:rPr>
          <w:rFonts w:ascii="Verdana" w:hAnsi="Verdana"/>
          <w:sz w:val="20"/>
        </w:rPr>
        <w:br w:type="page"/>
      </w:r>
    </w:p>
    <w:p w:rsidR="00DC2540" w:rsidRPr="001411C5" w:rsidRDefault="00DC2540" w:rsidP="003658DC">
      <w:pPr>
        <w:pStyle w:val="Heading1"/>
        <w:keepNext w:val="0"/>
        <w:rPr>
          <w:rFonts w:ascii="Verdana" w:hAnsi="Verdana"/>
          <w:sz w:val="20"/>
        </w:rPr>
      </w:pPr>
      <w:r w:rsidRPr="001411C5">
        <w:rPr>
          <w:rFonts w:ascii="Verdana" w:hAnsi="Verdana"/>
          <w:sz w:val="20"/>
        </w:rPr>
        <w:t xml:space="preserve">INDEPENDENT </w:t>
      </w:r>
      <w:r w:rsidR="0043175B" w:rsidRPr="001411C5">
        <w:rPr>
          <w:rFonts w:ascii="Verdana" w:hAnsi="Verdana"/>
          <w:sz w:val="20"/>
        </w:rPr>
        <w:t>CONSULTANT</w:t>
      </w:r>
      <w:r w:rsidRPr="001411C5">
        <w:rPr>
          <w:rFonts w:ascii="Verdana" w:hAnsi="Verdana"/>
          <w:sz w:val="20"/>
        </w:rPr>
        <w:t xml:space="preserve"> AGREEMENT FOR PROFESSIONAL SERVICES</w:t>
      </w:r>
    </w:p>
    <w:p w:rsidR="008E5256" w:rsidRPr="001411C5" w:rsidRDefault="008E5256" w:rsidP="003658DC">
      <w:pPr>
        <w:jc w:val="center"/>
        <w:rPr>
          <w:rFonts w:ascii="Verdana" w:hAnsi="Verdana"/>
          <w:b/>
        </w:rPr>
      </w:pPr>
      <w:r w:rsidRPr="001411C5">
        <w:rPr>
          <w:rFonts w:ascii="Verdana" w:hAnsi="Verdana"/>
          <w:b/>
        </w:rPr>
        <w:t>(</w:t>
      </w:r>
      <w:smartTag w:uri="urn:schemas-microsoft-com:office:smarttags" w:element="State">
        <w:smartTag w:uri="urn:schemas-microsoft-com:office:smarttags" w:element="place">
          <w:r w:rsidR="00B0479A">
            <w:rPr>
              <w:rFonts w:ascii="Verdana" w:hAnsi="Verdana"/>
              <w:b/>
            </w:rPr>
            <w:t>CALIFORNIA</w:t>
          </w:r>
        </w:smartTag>
      </w:smartTag>
      <w:r w:rsidR="00B0479A">
        <w:rPr>
          <w:rFonts w:ascii="Verdana" w:hAnsi="Verdana"/>
          <w:b/>
        </w:rPr>
        <w:t xml:space="preserve"> ENVIRONMENTAL QUALITY ACT</w:t>
      </w:r>
      <w:r w:rsidRPr="001411C5">
        <w:rPr>
          <w:rFonts w:ascii="Verdana" w:hAnsi="Verdana"/>
          <w:b/>
        </w:rPr>
        <w:t>)</w:t>
      </w:r>
    </w:p>
    <w:p w:rsidR="00DC2540" w:rsidRPr="001411C5" w:rsidRDefault="00DC2540" w:rsidP="003658DC">
      <w:pPr>
        <w:jc w:val="center"/>
        <w:rPr>
          <w:rFonts w:ascii="Verdana" w:hAnsi="Verdana"/>
          <w:b/>
        </w:rPr>
      </w:pPr>
    </w:p>
    <w:p w:rsidR="00DC2540" w:rsidRDefault="00DC2540" w:rsidP="003658DC">
      <w:pPr>
        <w:ind w:firstLine="720"/>
        <w:rPr>
          <w:rFonts w:ascii="Verdana" w:hAnsi="Verdana"/>
        </w:rPr>
      </w:pPr>
      <w:r w:rsidRPr="001411C5">
        <w:rPr>
          <w:rFonts w:ascii="Verdana" w:hAnsi="Verdana"/>
        </w:rPr>
        <w:t xml:space="preserve">This Independent </w:t>
      </w:r>
      <w:r w:rsidR="0052323C" w:rsidRPr="001411C5">
        <w:rPr>
          <w:rFonts w:ascii="Verdana" w:hAnsi="Verdana"/>
        </w:rPr>
        <w:t>Consultant</w:t>
      </w:r>
      <w:r w:rsidRPr="001411C5">
        <w:rPr>
          <w:rFonts w:ascii="Verdana" w:hAnsi="Verdana"/>
        </w:rPr>
        <w:t xml:space="preserve"> Agreement for </w:t>
      </w:r>
      <w:r w:rsidR="00010B63" w:rsidRPr="001411C5">
        <w:rPr>
          <w:rFonts w:ascii="Verdana" w:hAnsi="Verdana"/>
        </w:rPr>
        <w:t>Professional</w:t>
      </w:r>
      <w:r w:rsidRPr="001411C5">
        <w:rPr>
          <w:rFonts w:ascii="Verdana" w:hAnsi="Verdana"/>
        </w:rPr>
        <w:t xml:space="preserve"> Services (“Agreement”) is made and entered into as of the</w:t>
      </w:r>
      <w:r w:rsidR="00B24ECC" w:rsidRPr="001411C5">
        <w:rPr>
          <w:rFonts w:ascii="Verdana" w:hAnsi="Verdana"/>
        </w:rPr>
        <w:t xml:space="preserve"> </w:t>
      </w:r>
      <w:r w:rsidRPr="001411C5">
        <w:rPr>
          <w:rFonts w:ascii="Verdana" w:hAnsi="Verdana"/>
        </w:rPr>
        <w:t xml:space="preserve">_____ day </w:t>
      </w:r>
      <w:r w:rsidR="005842C3" w:rsidRPr="001411C5">
        <w:rPr>
          <w:rFonts w:ascii="Verdana" w:hAnsi="Verdana"/>
        </w:rPr>
        <w:t xml:space="preserve">of </w:t>
      </w:r>
      <w:r w:rsidR="005842C3" w:rsidRPr="001411C5">
        <w:rPr>
          <w:rFonts w:ascii="Verdana" w:hAnsi="Verdana"/>
          <w:u w:val="single"/>
        </w:rPr>
        <w:tab/>
      </w:r>
      <w:r w:rsidR="005842C3" w:rsidRPr="001411C5">
        <w:rPr>
          <w:rFonts w:ascii="Verdana" w:hAnsi="Verdana"/>
          <w:u w:val="single"/>
        </w:rPr>
        <w:tab/>
      </w:r>
      <w:r w:rsidR="005842C3" w:rsidRPr="001411C5">
        <w:rPr>
          <w:rFonts w:ascii="Verdana" w:hAnsi="Verdana"/>
          <w:u w:val="single"/>
        </w:rPr>
        <w:tab/>
      </w:r>
      <w:r w:rsidR="005842C3" w:rsidRPr="00373727">
        <w:rPr>
          <w:rFonts w:ascii="Verdana" w:hAnsi="Verdana"/>
        </w:rPr>
        <w:t>,</w:t>
      </w:r>
      <w:r w:rsidR="0025693F" w:rsidRPr="001411C5">
        <w:rPr>
          <w:rFonts w:ascii="Verdana" w:hAnsi="Verdana"/>
        </w:rPr>
        <w:t xml:space="preserve"> 20__</w:t>
      </w:r>
      <w:r w:rsidRPr="001411C5">
        <w:rPr>
          <w:rFonts w:ascii="Verdana" w:hAnsi="Verdana"/>
        </w:rPr>
        <w:t xml:space="preserve"> by and </w:t>
      </w:r>
      <w:proofErr w:type="gramStart"/>
      <w:r w:rsidRPr="001411C5">
        <w:rPr>
          <w:rFonts w:ascii="Verdana" w:hAnsi="Verdana"/>
        </w:rPr>
        <w:t xml:space="preserve">between the </w:t>
      </w:r>
      <w:r w:rsidR="00267381">
        <w:rPr>
          <w:rFonts w:ascii="Verdana" w:hAnsi="Verdana"/>
        </w:rPr>
        <w:t>Solano Community</w:t>
      </w:r>
      <w:r w:rsidR="00373727">
        <w:rPr>
          <w:rFonts w:ascii="Verdana" w:hAnsi="Verdana"/>
        </w:rPr>
        <w:t xml:space="preserve"> District</w:t>
      </w:r>
      <w:r w:rsidR="0043175B" w:rsidRPr="001411C5">
        <w:rPr>
          <w:rFonts w:ascii="Verdana" w:hAnsi="Verdana"/>
        </w:rPr>
        <w:t>, (</w:t>
      </w:r>
      <w:r w:rsidRPr="001411C5">
        <w:rPr>
          <w:rFonts w:ascii="Verdana" w:hAnsi="Verdana"/>
        </w:rPr>
        <w:t>“</w:t>
      </w:r>
      <w:r w:rsidR="00373727">
        <w:rPr>
          <w:rFonts w:ascii="Verdana" w:hAnsi="Verdana"/>
        </w:rPr>
        <w:t>District</w:t>
      </w:r>
      <w:r w:rsidRPr="001411C5">
        <w:rPr>
          <w:rFonts w:ascii="Verdana" w:hAnsi="Verdana"/>
        </w:rPr>
        <w:t>”</w:t>
      </w:r>
      <w:r w:rsidR="0043175B" w:rsidRPr="001411C5">
        <w:rPr>
          <w:rFonts w:ascii="Verdana" w:hAnsi="Verdana"/>
        </w:rPr>
        <w:t>)</w:t>
      </w:r>
      <w:proofErr w:type="gramEnd"/>
      <w:r w:rsidRPr="001411C5">
        <w:rPr>
          <w:rFonts w:ascii="Verdana" w:hAnsi="Verdana"/>
        </w:rPr>
        <w:t xml:space="preserve"> and</w:t>
      </w:r>
      <w:r w:rsidR="00924529" w:rsidRPr="001411C5">
        <w:rPr>
          <w:rFonts w:ascii="Verdana" w:hAnsi="Verdana"/>
        </w:rPr>
        <w:t xml:space="preserve"> </w:t>
      </w:r>
      <w:r w:rsidR="005842C3" w:rsidRPr="001411C5">
        <w:rPr>
          <w:rFonts w:ascii="Verdana" w:hAnsi="Verdana"/>
          <w:u w:val="single"/>
        </w:rPr>
        <w:tab/>
      </w:r>
      <w:r w:rsidR="005842C3" w:rsidRPr="001411C5">
        <w:rPr>
          <w:rFonts w:ascii="Verdana" w:hAnsi="Verdana"/>
          <w:u w:val="single"/>
        </w:rPr>
        <w:tab/>
      </w:r>
      <w:r w:rsidR="005842C3" w:rsidRPr="001411C5">
        <w:rPr>
          <w:rFonts w:ascii="Verdana" w:hAnsi="Verdana"/>
          <w:u w:val="single"/>
        </w:rPr>
        <w:tab/>
      </w:r>
      <w:r w:rsidR="00660739" w:rsidRPr="001411C5">
        <w:rPr>
          <w:rFonts w:ascii="Verdana" w:hAnsi="Verdana"/>
          <w:u w:val="single"/>
        </w:rPr>
        <w:tab/>
      </w:r>
      <w:r w:rsidR="005842C3" w:rsidRPr="001411C5">
        <w:rPr>
          <w:rFonts w:ascii="Verdana" w:hAnsi="Verdana"/>
          <w:u w:val="single"/>
        </w:rPr>
        <w:tab/>
      </w:r>
      <w:r w:rsidR="005842C3" w:rsidRPr="001411C5">
        <w:rPr>
          <w:rFonts w:ascii="Verdana" w:hAnsi="Verdana"/>
          <w:u w:val="single"/>
        </w:rPr>
        <w:tab/>
      </w:r>
      <w:r w:rsidR="0043175B" w:rsidRPr="001411C5">
        <w:rPr>
          <w:rFonts w:ascii="Verdana" w:hAnsi="Verdana"/>
        </w:rPr>
        <w:t xml:space="preserve"> (</w:t>
      </w:r>
      <w:r w:rsidRPr="001411C5">
        <w:rPr>
          <w:rFonts w:ascii="Verdana" w:hAnsi="Verdana"/>
        </w:rPr>
        <w:t>“</w:t>
      </w:r>
      <w:r w:rsidR="0052323C" w:rsidRPr="001411C5">
        <w:rPr>
          <w:rFonts w:ascii="Verdana" w:hAnsi="Verdana"/>
        </w:rPr>
        <w:t>Consultant</w:t>
      </w:r>
      <w:r w:rsidRPr="001411C5">
        <w:rPr>
          <w:rFonts w:ascii="Verdana" w:hAnsi="Verdana"/>
        </w:rPr>
        <w:t>”</w:t>
      </w:r>
      <w:r w:rsidR="0043175B" w:rsidRPr="001411C5">
        <w:rPr>
          <w:rFonts w:ascii="Verdana" w:hAnsi="Verdana"/>
        </w:rPr>
        <w:t xml:space="preserve">), </w:t>
      </w:r>
      <w:r w:rsidRPr="001411C5">
        <w:rPr>
          <w:rFonts w:ascii="Verdana" w:hAnsi="Verdana"/>
        </w:rPr>
        <w:t>(together, “Parties”).</w:t>
      </w:r>
    </w:p>
    <w:p w:rsidR="00B0479A" w:rsidRDefault="00B0479A" w:rsidP="003658DC">
      <w:pPr>
        <w:rPr>
          <w:rFonts w:ascii="Verdana" w:hAnsi="Verdana"/>
        </w:rPr>
      </w:pPr>
    </w:p>
    <w:p w:rsidR="00B0479A" w:rsidRDefault="00B0479A" w:rsidP="003658DC">
      <w:pPr>
        <w:ind w:firstLine="720"/>
        <w:rPr>
          <w:rFonts w:ascii="Verdana" w:hAnsi="Verdana"/>
        </w:rPr>
      </w:pPr>
      <w:r>
        <w:rPr>
          <w:rFonts w:ascii="Verdana" w:hAnsi="Verdana"/>
        </w:rPr>
        <w:t xml:space="preserve">WHEREAS, the District is authorized by section 4525 et seq. of the California Government Code to contract with and employ any persons for the furnishing of architectural, landscape architectural, engineering, environmental, and land surveying services and advice through a “fair, competitive secletions process free of conflicts of interest, political contributions, or unlawful activities.”  </w:t>
      </w:r>
      <w:proofErr w:type="gramStart"/>
      <w:r>
        <w:rPr>
          <w:rFonts w:ascii="Verdana" w:hAnsi="Verdana"/>
        </w:rPr>
        <w:t>(Gov. Code, § 4529.12.)</w:t>
      </w:r>
      <w:proofErr w:type="gramEnd"/>
    </w:p>
    <w:p w:rsidR="00B0479A" w:rsidRDefault="00B0479A" w:rsidP="003658DC">
      <w:pPr>
        <w:rPr>
          <w:rFonts w:ascii="Verdana" w:hAnsi="Verdana"/>
        </w:rPr>
      </w:pPr>
    </w:p>
    <w:p w:rsidR="00B0479A" w:rsidRDefault="00B0479A" w:rsidP="003658DC">
      <w:pPr>
        <w:ind w:firstLine="720"/>
        <w:rPr>
          <w:rFonts w:ascii="Verdana" w:hAnsi="Verdana"/>
        </w:rPr>
      </w:pPr>
      <w:r>
        <w:rPr>
          <w:rFonts w:ascii="Verdana" w:hAnsi="Verdana"/>
        </w:rPr>
        <w:t xml:space="preserve">WHEREAS, the District complied with the requirements of section 4525 et seq. in selecting Consultant; and </w:t>
      </w:r>
    </w:p>
    <w:p w:rsidR="00B0479A" w:rsidRDefault="00B0479A" w:rsidP="003658DC">
      <w:pPr>
        <w:rPr>
          <w:rFonts w:ascii="Verdana" w:hAnsi="Verdana"/>
        </w:rPr>
      </w:pPr>
    </w:p>
    <w:p w:rsidR="00B0479A" w:rsidRDefault="00B0479A" w:rsidP="003658DC">
      <w:pPr>
        <w:ind w:firstLine="720"/>
        <w:rPr>
          <w:rFonts w:ascii="Verdana" w:hAnsi="Verdana"/>
        </w:rPr>
      </w:pPr>
      <w:r>
        <w:rPr>
          <w:rFonts w:ascii="Verdana" w:hAnsi="Verdana"/>
        </w:rPr>
        <w:t xml:space="preserve">WHEREAS, the District is in need of such services and advice related to work it will be performing at _________________ (“Project”); and </w:t>
      </w:r>
    </w:p>
    <w:p w:rsidR="00B0479A" w:rsidRDefault="00B0479A" w:rsidP="003658DC">
      <w:pPr>
        <w:rPr>
          <w:rFonts w:ascii="Verdana" w:hAnsi="Verdana"/>
        </w:rPr>
      </w:pPr>
    </w:p>
    <w:p w:rsidR="00B0479A" w:rsidRPr="001411C5" w:rsidRDefault="00B0479A" w:rsidP="003658DC">
      <w:pPr>
        <w:ind w:firstLine="720"/>
        <w:rPr>
          <w:rFonts w:ascii="Verdana" w:hAnsi="Verdana"/>
        </w:rPr>
      </w:pPr>
      <w:r>
        <w:rPr>
          <w:rFonts w:ascii="Verdana" w:hAnsi="Verdana"/>
        </w:rPr>
        <w:t>WHEREAS, the Consultant is specially trained and experienced and competent to perform the services required by the District, and such services are need on a limited basis;</w:t>
      </w:r>
    </w:p>
    <w:p w:rsidR="00DC2540" w:rsidRPr="001411C5" w:rsidRDefault="00DC2540" w:rsidP="003658DC">
      <w:pPr>
        <w:rPr>
          <w:rFonts w:ascii="Verdana" w:hAnsi="Verdana"/>
        </w:rPr>
      </w:pPr>
    </w:p>
    <w:p w:rsidR="00DC2540" w:rsidRPr="001411C5" w:rsidRDefault="00DC2540" w:rsidP="003658DC">
      <w:pPr>
        <w:rPr>
          <w:rFonts w:ascii="Verdana" w:hAnsi="Verdana"/>
        </w:rPr>
      </w:pPr>
      <w:r w:rsidRPr="001411C5">
        <w:rPr>
          <w:rFonts w:ascii="Verdana" w:hAnsi="Verdana"/>
        </w:rPr>
        <w:tab/>
        <w:t>NOW, THEREFORE, the Parties agree as follows:</w:t>
      </w:r>
    </w:p>
    <w:p w:rsidR="00DC2540" w:rsidRPr="001411C5" w:rsidRDefault="00DC2540" w:rsidP="003658DC">
      <w:pPr>
        <w:rPr>
          <w:rFonts w:ascii="Verdana" w:hAnsi="Verdana"/>
        </w:rPr>
      </w:pPr>
    </w:p>
    <w:p w:rsidR="00DC2540" w:rsidRPr="001411C5" w:rsidRDefault="00DC2540" w:rsidP="003658DC">
      <w:pPr>
        <w:pStyle w:val="1Paragraph1"/>
        <w:widowControl/>
        <w:numPr>
          <w:ilvl w:val="0"/>
          <w:numId w:val="32"/>
        </w:numPr>
        <w:tabs>
          <w:tab w:val="clear" w:pos="720"/>
          <w:tab w:val="left" w:pos="-360"/>
          <w:tab w:val="left" w:pos="1080"/>
          <w:tab w:val="left" w:pos="1800"/>
          <w:tab w:val="left" w:pos="2520"/>
          <w:tab w:val="left" w:pos="3240"/>
          <w:tab w:val="left" w:pos="3960"/>
          <w:tab w:val="left" w:pos="4680"/>
          <w:tab w:val="left" w:pos="5400"/>
          <w:tab w:val="left" w:pos="6120"/>
          <w:tab w:val="left" w:pos="6840"/>
          <w:tab w:val="left" w:pos="7560"/>
        </w:tabs>
        <w:rPr>
          <w:rFonts w:ascii="Verdana" w:hAnsi="Verdana"/>
          <w:sz w:val="20"/>
        </w:rPr>
      </w:pPr>
      <w:r w:rsidRPr="001411C5">
        <w:rPr>
          <w:rFonts w:ascii="Verdana" w:hAnsi="Verdana"/>
          <w:b/>
          <w:bCs/>
          <w:sz w:val="20"/>
        </w:rPr>
        <w:t>Services</w:t>
      </w:r>
      <w:r w:rsidRPr="001411C5">
        <w:rPr>
          <w:rFonts w:ascii="Verdana" w:hAnsi="Verdana"/>
          <w:sz w:val="20"/>
        </w:rPr>
        <w:t xml:space="preserve">.  The </w:t>
      </w:r>
      <w:r w:rsidR="0052323C" w:rsidRPr="001411C5">
        <w:rPr>
          <w:rFonts w:ascii="Verdana" w:hAnsi="Verdana"/>
          <w:sz w:val="20"/>
        </w:rPr>
        <w:t>Consultant</w:t>
      </w:r>
      <w:r w:rsidR="00B0479A">
        <w:rPr>
          <w:rFonts w:ascii="Verdana" w:hAnsi="Verdana"/>
          <w:sz w:val="20"/>
        </w:rPr>
        <w:t xml:space="preserve"> shall provide</w:t>
      </w:r>
      <w:r w:rsidR="00AC5536" w:rsidRPr="001411C5">
        <w:rPr>
          <w:rFonts w:ascii="Verdana" w:hAnsi="Verdana"/>
          <w:sz w:val="20"/>
        </w:rPr>
        <w:t xml:space="preserve"> </w:t>
      </w:r>
      <w:r w:rsidRPr="001411C5">
        <w:rPr>
          <w:rFonts w:ascii="Verdana" w:hAnsi="Verdana"/>
          <w:sz w:val="20"/>
        </w:rPr>
        <w:t xml:space="preserve">services </w:t>
      </w:r>
      <w:r w:rsidR="00B0479A" w:rsidRPr="005147DF">
        <w:rPr>
          <w:rFonts w:ascii="Verdana" w:hAnsi="Verdana" w:cs="Estrangelo Edessa"/>
          <w:sz w:val="20"/>
        </w:rPr>
        <w:t xml:space="preserve">to assure that [INSERT PROJECT DESCRIPTION] </w:t>
      </w:r>
      <w:r w:rsidR="00B0479A">
        <w:rPr>
          <w:rFonts w:ascii="Verdana" w:hAnsi="Verdana" w:cs="Estrangelo Edessa"/>
          <w:sz w:val="20"/>
        </w:rPr>
        <w:t xml:space="preserve">will </w:t>
      </w:r>
      <w:r w:rsidR="00B0479A" w:rsidRPr="005147DF">
        <w:rPr>
          <w:rFonts w:ascii="Verdana" w:hAnsi="Verdana" w:cs="Estrangelo Edessa"/>
          <w:sz w:val="20"/>
        </w:rPr>
        <w:t>comply with the requirements of the California Environmental Quality Act (CEQA)</w:t>
      </w:r>
      <w:r w:rsidR="00B0479A">
        <w:rPr>
          <w:rFonts w:ascii="Verdana" w:hAnsi="Verdana" w:cs="Estrangelo Edessa"/>
          <w:sz w:val="20"/>
        </w:rPr>
        <w:t xml:space="preserve"> </w:t>
      </w:r>
      <w:r w:rsidRPr="001411C5">
        <w:rPr>
          <w:rFonts w:ascii="Verdana" w:hAnsi="Verdana"/>
          <w:sz w:val="20"/>
        </w:rPr>
        <w:t xml:space="preserve">as </w:t>
      </w:r>
      <w:r w:rsidR="00AC5536" w:rsidRPr="001411C5">
        <w:rPr>
          <w:rFonts w:ascii="Verdana" w:hAnsi="Verdana"/>
          <w:sz w:val="20"/>
        </w:rPr>
        <w:t xml:space="preserve">further </w:t>
      </w:r>
      <w:r w:rsidRPr="001411C5">
        <w:rPr>
          <w:rFonts w:ascii="Verdana" w:hAnsi="Verdana"/>
          <w:sz w:val="20"/>
        </w:rPr>
        <w:t xml:space="preserve">described in </w:t>
      </w:r>
      <w:r w:rsidRPr="001411C5">
        <w:rPr>
          <w:rFonts w:ascii="Verdana" w:hAnsi="Verdana"/>
          <w:b/>
          <w:bCs/>
          <w:sz w:val="20"/>
        </w:rPr>
        <w:t>Exhibit "A,"</w:t>
      </w:r>
      <w:r w:rsidRPr="001411C5">
        <w:rPr>
          <w:rFonts w:ascii="Verdana" w:hAnsi="Verdana"/>
          <w:sz w:val="20"/>
        </w:rPr>
        <w:t xml:space="preserve"> attached hereto and incorporated herein by this r</w:t>
      </w:r>
      <w:r w:rsidR="001B6A0C">
        <w:rPr>
          <w:rFonts w:ascii="Verdana" w:hAnsi="Verdana"/>
          <w:sz w:val="20"/>
        </w:rPr>
        <w:t>eference (“Services”).</w:t>
      </w:r>
    </w:p>
    <w:p w:rsidR="00AC5536" w:rsidRPr="001411C5" w:rsidRDefault="00AC5536" w:rsidP="003658DC">
      <w:pPr>
        <w:pStyle w:val="1Paragraph1"/>
        <w:widowControl/>
        <w:tabs>
          <w:tab w:val="clear" w:pos="720"/>
          <w:tab w:val="left" w:pos="-360"/>
          <w:tab w:val="left" w:pos="1080"/>
          <w:tab w:val="left" w:pos="1800"/>
          <w:tab w:val="left" w:pos="2520"/>
          <w:tab w:val="left" w:pos="3240"/>
          <w:tab w:val="left" w:pos="3960"/>
          <w:tab w:val="left" w:pos="4680"/>
          <w:tab w:val="left" w:pos="5400"/>
          <w:tab w:val="left" w:pos="6120"/>
          <w:tab w:val="left" w:pos="6840"/>
          <w:tab w:val="left" w:pos="7560"/>
        </w:tabs>
        <w:ind w:left="0" w:firstLine="0"/>
        <w:rPr>
          <w:rFonts w:ascii="Verdana" w:hAnsi="Verdana"/>
          <w:b/>
          <w:bCs/>
          <w:sz w:val="20"/>
        </w:rPr>
      </w:pPr>
    </w:p>
    <w:p w:rsidR="00DC2540" w:rsidRPr="001411C5" w:rsidRDefault="00DC2540" w:rsidP="003658DC">
      <w:pPr>
        <w:numPr>
          <w:ilvl w:val="0"/>
          <w:numId w:val="32"/>
        </w:numPr>
        <w:rPr>
          <w:rFonts w:ascii="Verdana" w:hAnsi="Verdana"/>
        </w:rPr>
      </w:pPr>
      <w:r w:rsidRPr="001411C5">
        <w:rPr>
          <w:rFonts w:ascii="Verdana" w:hAnsi="Verdana"/>
          <w:b/>
          <w:bCs/>
        </w:rPr>
        <w:t>Term</w:t>
      </w:r>
      <w:r w:rsidRPr="001411C5">
        <w:rPr>
          <w:rFonts w:ascii="Verdana" w:hAnsi="Verdana"/>
        </w:rPr>
        <w:t xml:space="preserve">.  </w:t>
      </w:r>
      <w:r w:rsidR="00B0479A">
        <w:rPr>
          <w:rFonts w:ascii="Verdana" w:hAnsi="Verdana"/>
        </w:rPr>
        <w:t xml:space="preserve">The term of this Agreement shall be for the duration of Services described hereto unless this Agreement is terminated and/or otherwise cancelled </w:t>
      </w:r>
      <w:r w:rsidR="00267381">
        <w:rPr>
          <w:rFonts w:ascii="Verdana" w:hAnsi="Verdana"/>
        </w:rPr>
        <w:t>prior to that time.  The Consul</w:t>
      </w:r>
      <w:r w:rsidR="00B0479A">
        <w:rPr>
          <w:rFonts w:ascii="Verdana" w:hAnsi="Verdana"/>
        </w:rPr>
        <w:t>ta</w:t>
      </w:r>
      <w:r w:rsidR="00267381">
        <w:rPr>
          <w:rFonts w:ascii="Verdana" w:hAnsi="Verdana"/>
        </w:rPr>
        <w:t>n</w:t>
      </w:r>
      <w:r w:rsidR="00B0479A">
        <w:rPr>
          <w:rFonts w:ascii="Verdana" w:hAnsi="Verdana"/>
        </w:rPr>
        <w:t>t shall provide all Services as indicated in the schedule attached as Table 1 to Exhibit “A.”</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Submittal of Documents</w:t>
      </w:r>
      <w:r w:rsidRPr="001411C5">
        <w:rPr>
          <w:rFonts w:ascii="Verdana" w:hAnsi="Verdana"/>
        </w:rPr>
        <w:t xml:space="preserve">.  The </w:t>
      </w:r>
      <w:r w:rsidR="0052323C" w:rsidRPr="001411C5">
        <w:rPr>
          <w:rFonts w:ascii="Verdana" w:hAnsi="Verdana"/>
        </w:rPr>
        <w:t>Consultant</w:t>
      </w:r>
      <w:r w:rsidRPr="001411C5">
        <w:rPr>
          <w:rFonts w:ascii="Verdana" w:hAnsi="Verdana"/>
        </w:rPr>
        <w:t xml:space="preserve"> shall not commence the </w:t>
      </w:r>
      <w:r w:rsidR="001B6A0C">
        <w:rPr>
          <w:rFonts w:ascii="Verdana" w:hAnsi="Verdana"/>
        </w:rPr>
        <w:t>Services</w:t>
      </w:r>
      <w:r w:rsidRPr="001411C5">
        <w:rPr>
          <w:rFonts w:ascii="Verdana" w:hAnsi="Verdana"/>
        </w:rPr>
        <w:t xml:space="preserve"> under this </w:t>
      </w:r>
      <w:r w:rsidR="001B6A0C">
        <w:rPr>
          <w:rFonts w:ascii="Verdana" w:hAnsi="Verdana"/>
        </w:rPr>
        <w:t>Agreement</w:t>
      </w:r>
      <w:r w:rsidRPr="001411C5">
        <w:rPr>
          <w:rFonts w:ascii="Verdana" w:hAnsi="Verdana"/>
        </w:rPr>
        <w:t xml:space="preserve"> until the </w:t>
      </w:r>
      <w:r w:rsidR="0052323C" w:rsidRPr="001411C5">
        <w:rPr>
          <w:rFonts w:ascii="Verdana" w:hAnsi="Verdana"/>
        </w:rPr>
        <w:t>Consultant</w:t>
      </w:r>
      <w:r w:rsidRPr="001411C5">
        <w:rPr>
          <w:rFonts w:ascii="Verdana" w:hAnsi="Verdana"/>
        </w:rPr>
        <w:t xml:space="preserve"> has submitted and the </w:t>
      </w:r>
      <w:r w:rsidR="00373727">
        <w:rPr>
          <w:rFonts w:ascii="Verdana" w:hAnsi="Verdana"/>
        </w:rPr>
        <w:t>District</w:t>
      </w:r>
      <w:r w:rsidRPr="001411C5">
        <w:rPr>
          <w:rFonts w:ascii="Verdana" w:hAnsi="Verdana"/>
        </w:rPr>
        <w:t xml:space="preserve"> has approved the certificate(s) and affidavit(s), and the endorsement(s) of insurance required as indicated below:  </w:t>
      </w:r>
    </w:p>
    <w:p w:rsidR="00DC2540" w:rsidRPr="001411C5" w:rsidRDefault="00DC2540" w:rsidP="003658DC">
      <w:pPr>
        <w:rPr>
          <w:rFonts w:ascii="Verdana" w:hAnsi="Verdana"/>
        </w:rPr>
      </w:pPr>
    </w:p>
    <w:p w:rsidR="00DC2540" w:rsidRPr="001411C5" w:rsidRDefault="00DC2540" w:rsidP="003658DC">
      <w:pPr>
        <w:tabs>
          <w:tab w:val="left" w:pos="360"/>
          <w:tab w:val="left" w:pos="720"/>
          <w:tab w:val="left" w:pos="1080"/>
        </w:tabs>
        <w:rPr>
          <w:rFonts w:ascii="Verdana" w:hAnsi="Verdana"/>
        </w:rPr>
      </w:pPr>
      <w:r w:rsidRPr="001411C5">
        <w:rPr>
          <w:rFonts w:ascii="Verdana" w:hAnsi="Verdana"/>
        </w:rPr>
        <w:tab/>
      </w:r>
      <w:r w:rsidRPr="001411C5">
        <w:rPr>
          <w:rFonts w:ascii="Verdana" w:hAnsi="Verdana"/>
          <w:u w:val="single"/>
        </w:rPr>
        <w:tab/>
        <w:t>X</w:t>
      </w:r>
      <w:r w:rsidRPr="001411C5">
        <w:rPr>
          <w:rFonts w:ascii="Verdana" w:hAnsi="Verdana"/>
          <w:u w:val="single"/>
        </w:rPr>
        <w:tab/>
      </w:r>
      <w:r w:rsidRPr="001411C5">
        <w:rPr>
          <w:rFonts w:ascii="Verdana" w:hAnsi="Verdana"/>
        </w:rPr>
        <w:tab/>
        <w:t xml:space="preserve">Signed Agreement </w:t>
      </w:r>
    </w:p>
    <w:p w:rsidR="00924529" w:rsidRPr="001411C5" w:rsidRDefault="00DC2540" w:rsidP="003658DC">
      <w:pPr>
        <w:tabs>
          <w:tab w:val="left" w:pos="360"/>
          <w:tab w:val="left" w:pos="720"/>
          <w:tab w:val="left" w:pos="1080"/>
        </w:tabs>
        <w:rPr>
          <w:rFonts w:ascii="Verdana" w:hAnsi="Verdana"/>
        </w:rPr>
      </w:pPr>
      <w:r w:rsidRPr="001411C5">
        <w:rPr>
          <w:rFonts w:ascii="Verdana" w:hAnsi="Verdana"/>
        </w:rPr>
        <w:tab/>
      </w:r>
      <w:r w:rsidR="00EA2C67" w:rsidRPr="001411C5">
        <w:rPr>
          <w:rFonts w:ascii="Verdana" w:hAnsi="Verdana"/>
          <w:u w:val="single"/>
        </w:rPr>
        <w:tab/>
        <w:t>X</w:t>
      </w:r>
      <w:r w:rsidR="00EA2C67" w:rsidRPr="001411C5">
        <w:rPr>
          <w:rFonts w:ascii="Verdana" w:hAnsi="Verdana"/>
          <w:u w:val="single"/>
        </w:rPr>
        <w:tab/>
      </w:r>
      <w:r w:rsidRPr="001411C5">
        <w:rPr>
          <w:rFonts w:ascii="Verdana" w:hAnsi="Verdana"/>
        </w:rPr>
        <w:tab/>
        <w:t>Workers' Compensation Certificat</w:t>
      </w:r>
      <w:r w:rsidR="00CE4FD8" w:rsidRPr="001411C5">
        <w:rPr>
          <w:rFonts w:ascii="Verdana" w:hAnsi="Verdana"/>
        </w:rPr>
        <w:t>ion</w:t>
      </w:r>
    </w:p>
    <w:p w:rsidR="00924529" w:rsidRPr="001411C5" w:rsidRDefault="00924529" w:rsidP="003658DC">
      <w:pPr>
        <w:tabs>
          <w:tab w:val="left" w:pos="360"/>
          <w:tab w:val="left" w:pos="720"/>
          <w:tab w:val="left" w:pos="1080"/>
        </w:tabs>
        <w:rPr>
          <w:rFonts w:ascii="Verdana" w:hAnsi="Verdana"/>
        </w:rPr>
      </w:pPr>
      <w:r w:rsidRPr="001411C5">
        <w:rPr>
          <w:rFonts w:ascii="Verdana" w:hAnsi="Verdana"/>
        </w:rPr>
        <w:tab/>
      </w:r>
      <w:r w:rsidR="00EA2C67" w:rsidRPr="001411C5">
        <w:rPr>
          <w:rFonts w:ascii="Verdana" w:hAnsi="Verdana"/>
          <w:u w:val="single"/>
        </w:rPr>
        <w:tab/>
        <w:t>X</w:t>
      </w:r>
      <w:r w:rsidR="00EA2C67" w:rsidRPr="001411C5">
        <w:rPr>
          <w:rFonts w:ascii="Verdana" w:hAnsi="Verdana"/>
          <w:u w:val="single"/>
        </w:rPr>
        <w:tab/>
      </w:r>
      <w:r w:rsidRPr="001411C5">
        <w:rPr>
          <w:rFonts w:ascii="Verdana" w:hAnsi="Verdana"/>
        </w:rPr>
        <w:tab/>
        <w:t>Fingerprinting/Criminal Background Investigation Certification</w:t>
      </w:r>
    </w:p>
    <w:p w:rsidR="00DC2540" w:rsidRPr="001411C5" w:rsidRDefault="00DC2540" w:rsidP="003658DC">
      <w:pPr>
        <w:tabs>
          <w:tab w:val="left" w:pos="360"/>
          <w:tab w:val="left" w:pos="720"/>
          <w:tab w:val="left" w:pos="1080"/>
        </w:tabs>
        <w:rPr>
          <w:rFonts w:ascii="Verdana" w:hAnsi="Verdana"/>
        </w:rPr>
      </w:pPr>
      <w:r w:rsidRPr="001411C5">
        <w:rPr>
          <w:rFonts w:ascii="Verdana" w:hAnsi="Verdana"/>
        </w:rPr>
        <w:tab/>
      </w:r>
      <w:r w:rsidR="00EA2C67" w:rsidRPr="001411C5">
        <w:rPr>
          <w:rFonts w:ascii="Verdana" w:hAnsi="Verdana"/>
          <w:u w:val="single"/>
        </w:rPr>
        <w:tab/>
        <w:t>X</w:t>
      </w:r>
      <w:r w:rsidR="00EA2C67" w:rsidRPr="001411C5">
        <w:rPr>
          <w:rFonts w:ascii="Verdana" w:hAnsi="Verdana"/>
          <w:u w:val="single"/>
        </w:rPr>
        <w:tab/>
      </w:r>
      <w:r w:rsidRPr="001411C5">
        <w:rPr>
          <w:rFonts w:ascii="Verdana" w:hAnsi="Verdana"/>
        </w:rPr>
        <w:tab/>
        <w:t>Insurance Certificates and Endorsements</w:t>
      </w:r>
    </w:p>
    <w:p w:rsidR="00DC2540" w:rsidRPr="001411C5" w:rsidRDefault="00DC2540" w:rsidP="003658DC">
      <w:pPr>
        <w:tabs>
          <w:tab w:val="left" w:pos="360"/>
          <w:tab w:val="left" w:pos="720"/>
          <w:tab w:val="left" w:pos="1080"/>
        </w:tabs>
        <w:rPr>
          <w:rFonts w:ascii="Verdana" w:hAnsi="Verdana"/>
        </w:rPr>
      </w:pPr>
      <w:r w:rsidRPr="001411C5">
        <w:rPr>
          <w:rFonts w:ascii="Verdana" w:hAnsi="Verdana"/>
        </w:rPr>
        <w:tab/>
      </w:r>
      <w:r w:rsidR="00EA2C67" w:rsidRPr="001411C5">
        <w:rPr>
          <w:rFonts w:ascii="Verdana" w:hAnsi="Verdana"/>
          <w:u w:val="single"/>
        </w:rPr>
        <w:tab/>
        <w:t>X</w:t>
      </w:r>
      <w:r w:rsidR="00EA2C67" w:rsidRPr="001411C5">
        <w:rPr>
          <w:rFonts w:ascii="Verdana" w:hAnsi="Verdana"/>
          <w:u w:val="single"/>
        </w:rPr>
        <w:tab/>
      </w:r>
      <w:r w:rsidRPr="001411C5">
        <w:rPr>
          <w:rFonts w:ascii="Verdana" w:hAnsi="Verdana"/>
        </w:rPr>
        <w:tab/>
        <w:t>W-9 Form</w:t>
      </w:r>
    </w:p>
    <w:p w:rsidR="00DC2540" w:rsidRPr="001411C5" w:rsidRDefault="00DC2540" w:rsidP="003658DC">
      <w:pPr>
        <w:tabs>
          <w:tab w:val="left" w:pos="360"/>
          <w:tab w:val="left" w:pos="720"/>
          <w:tab w:val="left" w:pos="1080"/>
        </w:tabs>
        <w:rPr>
          <w:rFonts w:ascii="Verdana" w:hAnsi="Verdana"/>
          <w:u w:val="single"/>
        </w:rPr>
      </w:pP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rPr>
        <w:tab/>
      </w:r>
      <w:r w:rsidR="009A112E">
        <w:rPr>
          <w:rFonts w:ascii="Verdana" w:hAnsi="Verdana"/>
        </w:rPr>
        <w:t xml:space="preserve">Other:  </w:t>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A840DE" w:rsidRPr="001411C5" w:rsidRDefault="00A840DE" w:rsidP="003658DC">
      <w:pPr>
        <w:tabs>
          <w:tab w:val="left" w:pos="360"/>
          <w:tab w:val="left" w:pos="720"/>
          <w:tab w:val="left" w:pos="1080"/>
        </w:tabs>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Compensation</w:t>
      </w:r>
      <w:r w:rsidRPr="001411C5">
        <w:rPr>
          <w:rFonts w:ascii="Verdana" w:hAnsi="Verdana"/>
        </w:rPr>
        <w:t xml:space="preserve">.  </w:t>
      </w:r>
      <w:r w:rsidR="00373727">
        <w:rPr>
          <w:rFonts w:ascii="Verdana" w:hAnsi="Verdana"/>
        </w:rPr>
        <w:t>District</w:t>
      </w:r>
      <w:r w:rsidRPr="001411C5">
        <w:rPr>
          <w:rFonts w:ascii="Verdana" w:hAnsi="Verdana"/>
        </w:rPr>
        <w:t xml:space="preserve"> agrees to pay the </w:t>
      </w:r>
      <w:r w:rsidR="0052323C" w:rsidRPr="001411C5">
        <w:rPr>
          <w:rFonts w:ascii="Verdana" w:hAnsi="Verdana"/>
        </w:rPr>
        <w:t>Consultant</w:t>
      </w:r>
      <w:r w:rsidRPr="001411C5">
        <w:rPr>
          <w:rFonts w:ascii="Verdana" w:hAnsi="Verdana"/>
        </w:rPr>
        <w:t xml:space="preserve"> for services satisfactorily rendered pursuant to this Agreement a total fee not to exceed </w:t>
      </w:r>
      <w:r w:rsidR="005842C3" w:rsidRPr="001411C5">
        <w:rPr>
          <w:rFonts w:ascii="Verdana" w:hAnsi="Verdana"/>
          <w:u w:val="single"/>
        </w:rPr>
        <w:tab/>
      </w:r>
      <w:r w:rsidR="005842C3" w:rsidRPr="001411C5">
        <w:rPr>
          <w:rFonts w:ascii="Verdana" w:hAnsi="Verdana"/>
          <w:u w:val="single"/>
        </w:rPr>
        <w:tab/>
      </w:r>
      <w:r w:rsidR="005842C3" w:rsidRPr="001411C5">
        <w:rPr>
          <w:rFonts w:ascii="Verdana" w:hAnsi="Verdana"/>
          <w:u w:val="single"/>
        </w:rPr>
        <w:tab/>
      </w:r>
      <w:r w:rsidR="005842C3" w:rsidRPr="001411C5">
        <w:rPr>
          <w:rFonts w:ascii="Verdana" w:hAnsi="Verdana"/>
          <w:u w:val="single"/>
        </w:rPr>
        <w:tab/>
      </w:r>
      <w:r w:rsidR="001B6A0C">
        <w:rPr>
          <w:rFonts w:ascii="Verdana" w:hAnsi="Verdana"/>
          <w:u w:val="single"/>
        </w:rPr>
        <w:tab/>
      </w:r>
      <w:r w:rsidR="005842C3" w:rsidRPr="001411C5">
        <w:rPr>
          <w:rFonts w:ascii="Verdana" w:hAnsi="Verdana"/>
          <w:u w:val="single"/>
        </w:rPr>
        <w:tab/>
      </w:r>
      <w:r w:rsidR="001D0C11" w:rsidRPr="001B6A0C">
        <w:rPr>
          <w:rFonts w:ascii="Verdana" w:hAnsi="Verdana"/>
        </w:rPr>
        <w:t xml:space="preserve"> Dollars  ($</w:t>
      </w:r>
      <w:r w:rsidR="005842C3" w:rsidRPr="001411C5">
        <w:rPr>
          <w:rFonts w:ascii="Verdana" w:hAnsi="Verdana"/>
          <w:u w:val="single"/>
        </w:rPr>
        <w:tab/>
      </w:r>
      <w:r w:rsidR="005842C3" w:rsidRPr="001411C5">
        <w:rPr>
          <w:rFonts w:ascii="Verdana" w:hAnsi="Verdana"/>
          <w:u w:val="single"/>
        </w:rPr>
        <w:tab/>
      </w:r>
      <w:r w:rsidR="001D0C11" w:rsidRPr="001B6A0C">
        <w:rPr>
          <w:rFonts w:ascii="Verdana" w:hAnsi="Verdana"/>
        </w:rPr>
        <w:t>)</w:t>
      </w:r>
      <w:r w:rsidRPr="001B6A0C">
        <w:rPr>
          <w:rFonts w:ascii="Verdana" w:hAnsi="Verdana"/>
        </w:rPr>
        <w:t>.</w:t>
      </w:r>
      <w:r w:rsidRPr="001411C5">
        <w:rPr>
          <w:rFonts w:ascii="Verdana" w:hAnsi="Verdana"/>
        </w:rPr>
        <w:t xml:space="preserve">  </w:t>
      </w:r>
      <w:r w:rsidR="00373727">
        <w:rPr>
          <w:rFonts w:ascii="Verdana" w:hAnsi="Verdana"/>
        </w:rPr>
        <w:t>District</w:t>
      </w:r>
      <w:r w:rsidRPr="001411C5">
        <w:rPr>
          <w:rFonts w:ascii="Verdana" w:hAnsi="Verdana"/>
        </w:rPr>
        <w:t xml:space="preserve"> shall pay </w:t>
      </w:r>
      <w:r w:rsidR="0052323C" w:rsidRPr="001411C5">
        <w:rPr>
          <w:rFonts w:ascii="Verdana" w:hAnsi="Verdana"/>
        </w:rPr>
        <w:t>Consultant</w:t>
      </w:r>
      <w:r w:rsidRPr="001411C5">
        <w:rPr>
          <w:rFonts w:ascii="Verdana" w:hAnsi="Verdana"/>
        </w:rPr>
        <w:t xml:space="preserve"> according to the following terms and conditions: </w:t>
      </w:r>
    </w:p>
    <w:p w:rsidR="00DC2540" w:rsidRPr="001411C5" w:rsidRDefault="00DC2540" w:rsidP="003658DC">
      <w:pPr>
        <w:rPr>
          <w:rFonts w:ascii="Verdana" w:hAnsi="Verdana"/>
        </w:rPr>
      </w:pPr>
    </w:p>
    <w:p w:rsidR="00DC2540" w:rsidRPr="001411C5" w:rsidRDefault="00DC2540" w:rsidP="003658DC">
      <w:pPr>
        <w:numPr>
          <w:ilvl w:val="1"/>
          <w:numId w:val="32"/>
        </w:numPr>
        <w:rPr>
          <w:rFonts w:ascii="Verdana" w:hAnsi="Verdana"/>
        </w:rPr>
      </w:pPr>
      <w:r w:rsidRPr="001411C5">
        <w:rPr>
          <w:rFonts w:ascii="Verdana" w:hAnsi="Verdana"/>
        </w:rPr>
        <w:t xml:space="preserve">Payment for the Work shall be made for all undisputed amounts </w:t>
      </w:r>
      <w:r w:rsidR="00AC5536" w:rsidRPr="001411C5">
        <w:rPr>
          <w:rFonts w:ascii="Verdana" w:hAnsi="Verdana"/>
        </w:rPr>
        <w:t xml:space="preserve">based upon the delivery of the work product as determined by the </w:t>
      </w:r>
      <w:r w:rsidR="00373727">
        <w:rPr>
          <w:rFonts w:ascii="Verdana" w:hAnsi="Verdana"/>
        </w:rPr>
        <w:t>District</w:t>
      </w:r>
      <w:r w:rsidR="00AC5536" w:rsidRPr="001411C5">
        <w:rPr>
          <w:rFonts w:ascii="Verdana" w:hAnsi="Verdana"/>
        </w:rPr>
        <w:t>.  Payment shall be made</w:t>
      </w:r>
      <w:r w:rsidRPr="001411C5">
        <w:rPr>
          <w:rFonts w:ascii="Verdana" w:hAnsi="Verdana"/>
        </w:rPr>
        <w:t xml:space="preserve"> within thirty (30) days after the </w:t>
      </w:r>
      <w:r w:rsidR="0052323C" w:rsidRPr="001411C5">
        <w:rPr>
          <w:rFonts w:ascii="Verdana" w:hAnsi="Verdana"/>
        </w:rPr>
        <w:t>Consultant</w:t>
      </w:r>
      <w:r w:rsidRPr="001411C5">
        <w:rPr>
          <w:rFonts w:ascii="Verdana" w:hAnsi="Verdana"/>
        </w:rPr>
        <w:t xml:space="preserve"> submits an invoice to the </w:t>
      </w:r>
      <w:r w:rsidR="00373727">
        <w:rPr>
          <w:rFonts w:ascii="Verdana" w:hAnsi="Verdana"/>
        </w:rPr>
        <w:t>District</w:t>
      </w:r>
      <w:r w:rsidRPr="001411C5">
        <w:rPr>
          <w:rFonts w:ascii="Verdana" w:hAnsi="Verdana"/>
        </w:rPr>
        <w:t xml:space="preserve"> for Work </w:t>
      </w:r>
      <w:r w:rsidRPr="001411C5">
        <w:rPr>
          <w:rFonts w:ascii="Verdana" w:hAnsi="Verdana"/>
        </w:rPr>
        <w:lastRenderedPageBreak/>
        <w:t xml:space="preserve">actually completed and after the </w:t>
      </w:r>
      <w:r w:rsidR="00373727">
        <w:rPr>
          <w:rFonts w:ascii="Verdana" w:hAnsi="Verdana"/>
        </w:rPr>
        <w:t>District</w:t>
      </w:r>
      <w:r w:rsidRPr="001411C5">
        <w:rPr>
          <w:rFonts w:ascii="Verdana" w:hAnsi="Verdana"/>
        </w:rPr>
        <w:t xml:space="preserve">’s written approval of the Work, or the portion of the Work for which payment is to be made. </w:t>
      </w:r>
      <w:r w:rsidR="00AC5536" w:rsidRPr="001411C5">
        <w:rPr>
          <w:rFonts w:ascii="Verdana" w:hAnsi="Verdana"/>
        </w:rPr>
        <w:t xml:space="preserve"> The schedule of deliverable Services produce is as follows:</w:t>
      </w:r>
    </w:p>
    <w:p w:rsidR="00AC5536" w:rsidRPr="001411C5" w:rsidRDefault="00AC5536" w:rsidP="003658DC">
      <w:pPr>
        <w:ind w:left="360"/>
        <w:rPr>
          <w:rFonts w:ascii="Verdana" w:hAnsi="Verdana"/>
        </w:rPr>
      </w:pPr>
    </w:p>
    <w:p w:rsidR="00AC5536" w:rsidRPr="001411C5" w:rsidRDefault="00373727" w:rsidP="003658DC">
      <w:pPr>
        <w:numPr>
          <w:ilvl w:val="2"/>
          <w:numId w:val="32"/>
        </w:numPr>
        <w:ind w:left="1800" w:hanging="810"/>
        <w:rPr>
          <w:rFonts w:ascii="Verdana" w:hAnsi="Verdana"/>
        </w:rPr>
      </w:pPr>
      <w:r w:rsidRPr="001411C5">
        <w:rPr>
          <w:rFonts w:ascii="Verdana" w:hAnsi="Verdana"/>
        </w:rPr>
        <w:t>________________________________</w:t>
      </w:r>
      <w:r>
        <w:rPr>
          <w:rFonts w:ascii="Verdana" w:hAnsi="Verdana"/>
        </w:rPr>
        <w:tab/>
      </w:r>
      <w:r w:rsidR="00AC5536" w:rsidRPr="001411C5">
        <w:rPr>
          <w:rFonts w:ascii="Verdana" w:hAnsi="Verdana"/>
        </w:rPr>
        <w:t>______________</w:t>
      </w:r>
    </w:p>
    <w:p w:rsidR="00AC5536" w:rsidRPr="001411C5" w:rsidRDefault="00373727" w:rsidP="003658DC">
      <w:pPr>
        <w:numPr>
          <w:ilvl w:val="2"/>
          <w:numId w:val="32"/>
        </w:numPr>
        <w:ind w:left="1800" w:hanging="810"/>
        <w:rPr>
          <w:rFonts w:ascii="Verdana" w:hAnsi="Verdana"/>
        </w:rPr>
      </w:pPr>
      <w:r w:rsidRPr="001411C5">
        <w:rPr>
          <w:rFonts w:ascii="Verdana" w:hAnsi="Verdana"/>
        </w:rPr>
        <w:t>________________________________</w:t>
      </w:r>
      <w:r w:rsidR="00AC5536" w:rsidRPr="001411C5">
        <w:rPr>
          <w:rFonts w:ascii="Verdana" w:hAnsi="Verdana"/>
        </w:rPr>
        <w:tab/>
        <w:t>______________</w:t>
      </w:r>
    </w:p>
    <w:p w:rsidR="00AC5536" w:rsidRPr="001411C5" w:rsidRDefault="00AC5536" w:rsidP="003658DC">
      <w:pPr>
        <w:numPr>
          <w:ilvl w:val="2"/>
          <w:numId w:val="32"/>
        </w:numPr>
        <w:ind w:left="1800" w:hanging="810"/>
        <w:rPr>
          <w:rFonts w:ascii="Verdana" w:hAnsi="Verdana"/>
        </w:rPr>
      </w:pPr>
      <w:r w:rsidRPr="001411C5">
        <w:rPr>
          <w:rFonts w:ascii="Verdana" w:hAnsi="Verdana"/>
        </w:rPr>
        <w:t>________________________________</w:t>
      </w:r>
      <w:r w:rsidRPr="001411C5">
        <w:rPr>
          <w:rFonts w:ascii="Verdana" w:hAnsi="Verdana"/>
        </w:rPr>
        <w:tab/>
        <w:t>______________</w:t>
      </w:r>
    </w:p>
    <w:p w:rsidR="00AC5536" w:rsidRPr="001411C5" w:rsidRDefault="00AC5536" w:rsidP="003658DC">
      <w:pPr>
        <w:numPr>
          <w:ilvl w:val="2"/>
          <w:numId w:val="32"/>
        </w:numPr>
        <w:ind w:left="1800" w:hanging="810"/>
        <w:rPr>
          <w:rFonts w:ascii="Verdana" w:hAnsi="Verdana"/>
        </w:rPr>
      </w:pPr>
      <w:r w:rsidRPr="001411C5">
        <w:rPr>
          <w:rFonts w:ascii="Verdana" w:hAnsi="Verdana"/>
        </w:rPr>
        <w:t>________________________________</w:t>
      </w:r>
      <w:r w:rsidRPr="001411C5">
        <w:rPr>
          <w:rFonts w:ascii="Verdana" w:hAnsi="Verdana"/>
        </w:rPr>
        <w:tab/>
        <w:t>______________</w:t>
      </w:r>
    </w:p>
    <w:p w:rsidR="00AC5536" w:rsidRDefault="00AC5536" w:rsidP="003658DC">
      <w:pPr>
        <w:numPr>
          <w:ilvl w:val="2"/>
          <w:numId w:val="32"/>
        </w:numPr>
        <w:ind w:left="1800" w:hanging="810"/>
        <w:rPr>
          <w:rFonts w:ascii="Verdana" w:hAnsi="Verdana"/>
        </w:rPr>
      </w:pPr>
      <w:r w:rsidRPr="001411C5">
        <w:rPr>
          <w:rFonts w:ascii="Verdana" w:hAnsi="Verdana"/>
        </w:rPr>
        <w:t>________________________________</w:t>
      </w:r>
      <w:r w:rsidRPr="001411C5">
        <w:rPr>
          <w:rFonts w:ascii="Verdana" w:hAnsi="Verdana"/>
        </w:rPr>
        <w:tab/>
        <w:t>______________</w:t>
      </w:r>
    </w:p>
    <w:p w:rsidR="00267381" w:rsidRDefault="00267381" w:rsidP="00267381">
      <w:pPr>
        <w:numPr>
          <w:ilvl w:val="1"/>
          <w:numId w:val="32"/>
        </w:numPr>
        <w:spacing w:before="240"/>
        <w:rPr>
          <w:rFonts w:ascii="Verdana" w:hAnsi="Verdana"/>
        </w:rPr>
      </w:pPr>
      <w:bookmarkStart w:id="1" w:name="OLE_LINK3"/>
      <w:bookmarkStart w:id="2" w:name="OLE_LINK4"/>
      <w:r w:rsidRPr="00B67691">
        <w:rPr>
          <w:rFonts w:ascii="Verdana" w:hAnsi="Verdana"/>
          <w:b/>
          <w:highlight w:val="yellow"/>
        </w:rPr>
        <w:t>[OPTION</w:t>
      </w:r>
      <w:r>
        <w:rPr>
          <w:rFonts w:ascii="Verdana" w:hAnsi="Verdana"/>
          <w:b/>
          <w:highlight w:val="yellow"/>
        </w:rPr>
        <w:t>AL</w:t>
      </w:r>
      <w:r w:rsidRPr="00B67691">
        <w:rPr>
          <w:rFonts w:ascii="Verdana" w:hAnsi="Verdana"/>
          <w:b/>
          <w:highlight w:val="yellow"/>
        </w:rPr>
        <w:t>]</w:t>
      </w:r>
      <w:r>
        <w:rPr>
          <w:rFonts w:ascii="Verdana" w:hAnsi="Verdana"/>
        </w:rPr>
        <w:t xml:space="preserve"> </w:t>
      </w:r>
      <w:bookmarkEnd w:id="1"/>
      <w:bookmarkEnd w:id="2"/>
      <w:r>
        <w:rPr>
          <w:rFonts w:ascii="Verdana" w:hAnsi="Verdana"/>
        </w:rPr>
        <w:t xml:space="preserve">The Services shall be performed at the hourly billing rates and/or unit prices included in </w:t>
      </w:r>
      <w:r>
        <w:rPr>
          <w:rFonts w:ascii="Verdana" w:hAnsi="Verdana"/>
          <w:b/>
        </w:rPr>
        <w:t xml:space="preserve">Exhibit “B.”  </w:t>
      </w:r>
      <w:r>
        <w:rPr>
          <w:rFonts w:ascii="Verdana" w:hAnsi="Verdana"/>
        </w:rPr>
        <w:t xml:space="preserve">If hourly billing applies, the itemized invoice shall reflect the hours spent by the Consultant in performing its Services pursuant to this Agreement.  </w:t>
      </w:r>
    </w:p>
    <w:p w:rsidR="00267381" w:rsidRPr="001411C5" w:rsidRDefault="00267381" w:rsidP="00267381">
      <w:pPr>
        <w:widowControl w:val="0"/>
        <w:numPr>
          <w:ilvl w:val="1"/>
          <w:numId w:val="32"/>
        </w:numPr>
        <w:spacing w:before="240"/>
        <w:rPr>
          <w:rFonts w:ascii="Verdana" w:hAnsi="Verdana"/>
        </w:rPr>
      </w:pPr>
      <w:r w:rsidRPr="00B67691">
        <w:rPr>
          <w:rFonts w:ascii="Verdana" w:hAnsi="Verdana"/>
          <w:b/>
          <w:highlight w:val="yellow"/>
        </w:rPr>
        <w:t>[OPTION</w:t>
      </w:r>
      <w:r>
        <w:rPr>
          <w:rFonts w:ascii="Verdana" w:hAnsi="Verdana"/>
          <w:b/>
          <w:highlight w:val="yellow"/>
        </w:rPr>
        <w:t>AL</w:t>
      </w:r>
      <w:r w:rsidRPr="00B67691">
        <w:rPr>
          <w:rFonts w:ascii="Verdana" w:hAnsi="Verdana"/>
          <w:b/>
          <w:highlight w:val="yellow"/>
        </w:rPr>
        <w:t>]</w:t>
      </w:r>
      <w:r>
        <w:rPr>
          <w:rFonts w:ascii="Verdana" w:hAnsi="Verdana"/>
        </w:rPr>
        <w:t xml:space="preserve"> If Consultant works at more than one site, Consultant shall invoice for each site separately.</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Expenses</w:t>
      </w:r>
      <w:r w:rsidRPr="001411C5">
        <w:rPr>
          <w:rFonts w:ascii="Verdana" w:hAnsi="Verdana"/>
        </w:rPr>
        <w:t xml:space="preserve">.  </w:t>
      </w:r>
      <w:r w:rsidR="00373727">
        <w:rPr>
          <w:rFonts w:ascii="Verdana" w:hAnsi="Verdana"/>
        </w:rPr>
        <w:t>District</w:t>
      </w:r>
      <w:r w:rsidRPr="001411C5">
        <w:rPr>
          <w:rFonts w:ascii="Verdana" w:hAnsi="Verdana"/>
        </w:rPr>
        <w:t xml:space="preserve"> shall not be liable to </w:t>
      </w:r>
      <w:r w:rsidR="0052323C" w:rsidRPr="001411C5">
        <w:rPr>
          <w:rFonts w:ascii="Verdana" w:hAnsi="Verdana"/>
        </w:rPr>
        <w:t>Consultant</w:t>
      </w:r>
      <w:r w:rsidRPr="001411C5">
        <w:rPr>
          <w:rFonts w:ascii="Verdana" w:hAnsi="Verdana"/>
        </w:rPr>
        <w:t xml:space="preserve"> for any costs or expenses paid or incurred by </w:t>
      </w:r>
      <w:r w:rsidR="0052323C" w:rsidRPr="001411C5">
        <w:rPr>
          <w:rFonts w:ascii="Verdana" w:hAnsi="Verdana"/>
        </w:rPr>
        <w:t>Consultant</w:t>
      </w:r>
      <w:r w:rsidRPr="001411C5">
        <w:rPr>
          <w:rFonts w:ascii="Verdana" w:hAnsi="Verdana"/>
        </w:rPr>
        <w:t xml:space="preserve"> in performing services for </w:t>
      </w:r>
      <w:r w:rsidR="00373727">
        <w:rPr>
          <w:rFonts w:ascii="Verdana" w:hAnsi="Verdana"/>
        </w:rPr>
        <w:t>District</w:t>
      </w:r>
      <w:r w:rsidRPr="001411C5">
        <w:rPr>
          <w:rFonts w:ascii="Verdana" w:hAnsi="Verdana"/>
        </w:rPr>
        <w:t xml:space="preserve">, except as follows:  </w:t>
      </w:r>
    </w:p>
    <w:p w:rsidR="00DC2540" w:rsidRPr="001411C5" w:rsidRDefault="00DC2540" w:rsidP="003658DC">
      <w:pPr>
        <w:rPr>
          <w:rFonts w:ascii="Verdana" w:hAnsi="Verdana"/>
        </w:rPr>
      </w:pPr>
    </w:p>
    <w:p w:rsidR="00DC2540" w:rsidRPr="001411C5" w:rsidRDefault="001D0C11" w:rsidP="003658DC">
      <w:pPr>
        <w:numPr>
          <w:ilvl w:val="1"/>
          <w:numId w:val="32"/>
        </w:numPr>
        <w:rPr>
          <w:rFonts w:ascii="Verdana" w:hAnsi="Verdana"/>
          <w:u w:val="single"/>
        </w:rPr>
      </w:pPr>
      <w:r w:rsidRPr="001411C5">
        <w:rPr>
          <w:rFonts w:ascii="Verdana" w:hAnsi="Verdana"/>
          <w:u w:val="single"/>
        </w:rPr>
        <w:t>Not applicable.</w:t>
      </w:r>
      <w:r w:rsidR="00DC2540" w:rsidRPr="001411C5">
        <w:rPr>
          <w:rFonts w:ascii="Verdana" w:hAnsi="Verdana"/>
          <w:u w:val="single"/>
        </w:rPr>
        <w:t xml:space="preserve"> </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 xml:space="preserve">Independent </w:t>
      </w:r>
      <w:r w:rsidR="0052323C" w:rsidRPr="001411C5">
        <w:rPr>
          <w:rFonts w:ascii="Verdana" w:hAnsi="Verdana"/>
          <w:b/>
          <w:bCs/>
        </w:rPr>
        <w:t>Contractor</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in the performance of this Agreement, shall be and act as an independent contractor.  </w:t>
      </w:r>
      <w:r w:rsidR="0052323C" w:rsidRPr="001411C5">
        <w:rPr>
          <w:rFonts w:ascii="Verdana" w:hAnsi="Verdana"/>
        </w:rPr>
        <w:t>Consultant</w:t>
      </w:r>
      <w:r w:rsidRPr="001411C5">
        <w:rPr>
          <w:rFonts w:ascii="Verdana" w:hAnsi="Verdana"/>
        </w:rPr>
        <w:t xml:space="preserve"> understands and agrees that </w:t>
      </w:r>
      <w:r w:rsidR="00E752F3" w:rsidRPr="001411C5">
        <w:rPr>
          <w:rFonts w:ascii="Verdana" w:hAnsi="Verdana"/>
        </w:rPr>
        <w:t>it</w:t>
      </w:r>
      <w:r w:rsidRPr="001411C5">
        <w:rPr>
          <w:rFonts w:ascii="Verdana" w:hAnsi="Verdana"/>
        </w:rPr>
        <w:t xml:space="preserve"> and all of </w:t>
      </w:r>
      <w:r w:rsidR="00E752F3" w:rsidRPr="001411C5">
        <w:rPr>
          <w:rFonts w:ascii="Verdana" w:hAnsi="Verdana"/>
        </w:rPr>
        <w:t>its</w:t>
      </w:r>
      <w:r w:rsidRPr="001411C5">
        <w:rPr>
          <w:rFonts w:ascii="Verdana" w:hAnsi="Verdana"/>
        </w:rPr>
        <w:t xml:space="preserve"> employees shall not be considered officers, employees, agents, partner, or joint venture of the </w:t>
      </w:r>
      <w:r w:rsidR="00373727">
        <w:rPr>
          <w:rFonts w:ascii="Verdana" w:hAnsi="Verdana"/>
        </w:rPr>
        <w:t>District</w:t>
      </w:r>
      <w:r w:rsidRPr="001411C5">
        <w:rPr>
          <w:rFonts w:ascii="Verdana" w:hAnsi="Verdana"/>
        </w:rPr>
        <w:t xml:space="preserve">, and are not entitled to benefits of any kind or nature normally provided employees of the </w:t>
      </w:r>
      <w:r w:rsidR="00373727">
        <w:rPr>
          <w:rFonts w:ascii="Verdana" w:hAnsi="Verdana"/>
        </w:rPr>
        <w:t>District</w:t>
      </w:r>
      <w:r w:rsidRPr="001411C5">
        <w:rPr>
          <w:rFonts w:ascii="Verdana" w:hAnsi="Verdana"/>
        </w:rPr>
        <w:t xml:space="preserve"> and/or to which </w:t>
      </w:r>
      <w:r w:rsidR="00373727">
        <w:rPr>
          <w:rFonts w:ascii="Verdana" w:hAnsi="Verdana"/>
        </w:rPr>
        <w:t>District</w:t>
      </w:r>
      <w:r w:rsidRPr="001411C5">
        <w:rPr>
          <w:rFonts w:ascii="Verdana" w:hAnsi="Verdana"/>
        </w:rPr>
        <w:t xml:space="preserve">'s employees are normally entitled, including, but not limited to, State Unemployment Compensation or Worker's Compensation.  </w:t>
      </w:r>
      <w:r w:rsidR="0052323C" w:rsidRPr="001411C5">
        <w:rPr>
          <w:rFonts w:ascii="Verdana" w:hAnsi="Verdana"/>
        </w:rPr>
        <w:t>Consultant</w:t>
      </w:r>
      <w:r w:rsidRPr="001411C5">
        <w:rPr>
          <w:rFonts w:ascii="Verdana" w:hAnsi="Verdana"/>
        </w:rPr>
        <w:t xml:space="preserve"> shall assume full responsibility for payment of all federal, state and local taxes or contributions, including unemployment insurance, social security and income taxes with respect to </w:t>
      </w:r>
      <w:r w:rsidR="0052323C" w:rsidRPr="001411C5">
        <w:rPr>
          <w:rFonts w:ascii="Verdana" w:hAnsi="Verdana"/>
        </w:rPr>
        <w:t>Consultant</w:t>
      </w:r>
      <w:r w:rsidRPr="001411C5">
        <w:rPr>
          <w:rFonts w:ascii="Verdana" w:hAnsi="Verdana"/>
        </w:rPr>
        <w:t xml:space="preserve">'s employees.  In the performance of the work herein contemplated, </w:t>
      </w:r>
      <w:r w:rsidR="0052323C" w:rsidRPr="001411C5">
        <w:rPr>
          <w:rFonts w:ascii="Verdana" w:hAnsi="Verdana"/>
        </w:rPr>
        <w:t>Consultant</w:t>
      </w:r>
      <w:r w:rsidR="00171AEA" w:rsidRPr="001411C5">
        <w:rPr>
          <w:rFonts w:ascii="Verdana" w:hAnsi="Verdana"/>
        </w:rPr>
        <w:t xml:space="preserve"> </w:t>
      </w:r>
      <w:r w:rsidRPr="001411C5">
        <w:rPr>
          <w:rFonts w:ascii="Verdana" w:hAnsi="Verdana"/>
        </w:rPr>
        <w:t xml:space="preserve">is an independent contractor or business entity, with the sole authority for controlling and directing the performance of the details of the work, </w:t>
      </w:r>
      <w:r w:rsidR="00373727">
        <w:rPr>
          <w:rFonts w:ascii="Verdana" w:hAnsi="Verdana"/>
        </w:rPr>
        <w:t>District</w:t>
      </w:r>
      <w:r w:rsidR="00171AEA" w:rsidRPr="001411C5">
        <w:rPr>
          <w:rFonts w:ascii="Verdana" w:hAnsi="Verdana"/>
        </w:rPr>
        <w:t xml:space="preserve"> </w:t>
      </w:r>
      <w:r w:rsidRPr="001411C5">
        <w:rPr>
          <w:rFonts w:ascii="Verdana" w:hAnsi="Verdana"/>
        </w:rPr>
        <w:t>being interested only in the results obtained.</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Materials</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shall furnish, at </w:t>
      </w:r>
      <w:r w:rsidR="00E752F3" w:rsidRPr="001411C5">
        <w:rPr>
          <w:rFonts w:ascii="Verdana" w:hAnsi="Verdana"/>
        </w:rPr>
        <w:t>its</w:t>
      </w:r>
      <w:r w:rsidRPr="001411C5">
        <w:rPr>
          <w:rFonts w:ascii="Verdana" w:hAnsi="Verdana"/>
        </w:rPr>
        <w:t xml:space="preserve"> own expense, all labor, materials, equipment, supplies and other items necessary to complete the services to be provided pursuant to this Agreement, except as follows: </w:t>
      </w:r>
    </w:p>
    <w:p w:rsidR="00DC2540" w:rsidRPr="001411C5" w:rsidRDefault="00DC2540" w:rsidP="003658DC">
      <w:pPr>
        <w:rPr>
          <w:rFonts w:ascii="Verdana" w:hAnsi="Verdana"/>
        </w:rPr>
      </w:pPr>
    </w:p>
    <w:p w:rsidR="001D0C11" w:rsidRPr="001411C5" w:rsidRDefault="00AC5536" w:rsidP="003658DC">
      <w:pPr>
        <w:numPr>
          <w:ilvl w:val="1"/>
          <w:numId w:val="32"/>
        </w:numPr>
        <w:rPr>
          <w:rFonts w:ascii="Verdana" w:hAnsi="Verdana"/>
          <w:u w:val="single"/>
        </w:rPr>
      </w:pPr>
      <w:r w:rsidRPr="001411C5">
        <w:rPr>
          <w:rFonts w:ascii="Verdana" w:hAnsi="Verdana"/>
          <w:u w:val="single"/>
        </w:rPr>
        <w:t>___________________</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Performance of Services.</w:t>
      </w:r>
    </w:p>
    <w:p w:rsidR="00DC2540" w:rsidRPr="001411C5" w:rsidRDefault="00DC2540" w:rsidP="003658DC">
      <w:pPr>
        <w:ind w:firstLine="360"/>
        <w:rPr>
          <w:rFonts w:ascii="Verdana" w:hAnsi="Verdana"/>
        </w:rPr>
      </w:pPr>
    </w:p>
    <w:p w:rsidR="00171AEA" w:rsidRPr="001411C5" w:rsidRDefault="00DC2540" w:rsidP="003658DC">
      <w:pPr>
        <w:numPr>
          <w:ilvl w:val="1"/>
          <w:numId w:val="32"/>
        </w:numPr>
        <w:rPr>
          <w:rFonts w:ascii="Verdana" w:hAnsi="Verdana"/>
        </w:rPr>
      </w:pPr>
      <w:r w:rsidRPr="001411C5">
        <w:rPr>
          <w:rFonts w:ascii="Verdana" w:hAnsi="Verdana"/>
          <w:b/>
          <w:bCs/>
        </w:rPr>
        <w:t>Standard of Care</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represents that </w:t>
      </w:r>
      <w:r w:rsidR="0052323C" w:rsidRPr="001411C5">
        <w:rPr>
          <w:rFonts w:ascii="Verdana" w:hAnsi="Verdana"/>
        </w:rPr>
        <w:t>Consultant</w:t>
      </w:r>
      <w:r w:rsidRPr="001411C5">
        <w:rPr>
          <w:rFonts w:ascii="Verdana" w:hAnsi="Verdana"/>
        </w:rPr>
        <w:t xml:space="preserve"> has the qualifications and ability to perform the Services in a professional manner, without the advice, control or supervision of </w:t>
      </w:r>
      <w:r w:rsidR="00373727">
        <w:rPr>
          <w:rFonts w:ascii="Verdana" w:hAnsi="Verdana"/>
        </w:rPr>
        <w:t>District</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's services will be performed, findings obtained, reports and recommendations prepared in accordance with generally and currently accepted principles and practices of </w:t>
      </w:r>
      <w:r w:rsidR="00E752F3" w:rsidRPr="001411C5">
        <w:rPr>
          <w:rFonts w:ascii="Verdana" w:hAnsi="Verdana"/>
        </w:rPr>
        <w:t>its</w:t>
      </w:r>
      <w:r w:rsidRPr="001411C5">
        <w:rPr>
          <w:rFonts w:ascii="Verdana" w:hAnsi="Verdana"/>
        </w:rPr>
        <w:t xml:space="preserve"> profession for services to </w:t>
      </w:r>
      <w:smartTag w:uri="urn:schemas-microsoft-com:office:smarttags" w:element="place">
        <w:smartTag w:uri="urn:schemas-microsoft-com:office:smarttags" w:element="State">
          <w:r w:rsidRPr="001411C5">
            <w:rPr>
              <w:rFonts w:ascii="Verdana" w:hAnsi="Verdana"/>
            </w:rPr>
            <w:t>California</w:t>
          </w:r>
        </w:smartTag>
      </w:smartTag>
      <w:r w:rsidRPr="001411C5">
        <w:rPr>
          <w:rFonts w:ascii="Verdana" w:hAnsi="Verdana"/>
        </w:rPr>
        <w:t xml:space="preserve"> school </w:t>
      </w:r>
      <w:r w:rsidR="00373727">
        <w:rPr>
          <w:rFonts w:ascii="Verdana" w:hAnsi="Verdana"/>
        </w:rPr>
        <w:t>District</w:t>
      </w:r>
      <w:r w:rsidRPr="001411C5">
        <w:rPr>
          <w:rFonts w:ascii="Verdana" w:hAnsi="Verdana"/>
        </w:rPr>
        <w:t xml:space="preserve">s. </w:t>
      </w:r>
    </w:p>
    <w:p w:rsidR="00171AEA" w:rsidRPr="001411C5" w:rsidRDefault="00171AEA" w:rsidP="003658DC">
      <w:pPr>
        <w:ind w:left="360"/>
        <w:rPr>
          <w:rFonts w:ascii="Verdana" w:hAnsi="Verdana"/>
        </w:rPr>
      </w:pPr>
    </w:p>
    <w:p w:rsidR="00AC5536" w:rsidRPr="001411C5" w:rsidRDefault="00544739" w:rsidP="003658DC">
      <w:pPr>
        <w:ind w:left="1008"/>
        <w:rPr>
          <w:rFonts w:ascii="Verdana" w:hAnsi="Verdana"/>
        </w:rPr>
      </w:pPr>
      <w:r w:rsidRPr="001411C5">
        <w:rPr>
          <w:rFonts w:ascii="Verdana" w:hAnsi="Verdana"/>
        </w:rPr>
        <w:t xml:space="preserve">Consultant shall carefully study and compare all documents, findings, and other instructions and shall at once report to </w:t>
      </w:r>
      <w:r w:rsidR="00373727">
        <w:rPr>
          <w:rFonts w:ascii="Verdana" w:hAnsi="Verdana"/>
        </w:rPr>
        <w:t>District</w:t>
      </w:r>
      <w:r w:rsidRPr="001411C5">
        <w:rPr>
          <w:rFonts w:ascii="Verdana" w:hAnsi="Verdana"/>
        </w:rPr>
        <w:t>, in writing, any error, inconsistency, or omission that Consultant or its employees may discover.  Consultant shall have responsibility for discovery of errors, inconsistencies, or omissions.</w:t>
      </w:r>
    </w:p>
    <w:p w:rsidR="00AC5536" w:rsidRPr="001411C5" w:rsidRDefault="00AC5536" w:rsidP="003658DC">
      <w:pPr>
        <w:ind w:left="360"/>
        <w:rPr>
          <w:rFonts w:ascii="Verdana" w:hAnsi="Verdana"/>
        </w:rPr>
      </w:pPr>
    </w:p>
    <w:p w:rsidR="00171AEA" w:rsidRPr="001411C5" w:rsidRDefault="00DC2540" w:rsidP="003658DC">
      <w:pPr>
        <w:numPr>
          <w:ilvl w:val="1"/>
          <w:numId w:val="32"/>
        </w:numPr>
        <w:rPr>
          <w:rFonts w:ascii="Verdana" w:hAnsi="Verdana"/>
        </w:rPr>
      </w:pPr>
      <w:r w:rsidRPr="001411C5">
        <w:rPr>
          <w:rFonts w:ascii="Verdana" w:hAnsi="Verdana"/>
          <w:b/>
          <w:bCs/>
        </w:rPr>
        <w:t>Meetings.</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and </w:t>
      </w:r>
      <w:r w:rsidR="00373727">
        <w:rPr>
          <w:rFonts w:ascii="Verdana" w:hAnsi="Verdana"/>
        </w:rPr>
        <w:t>District</w:t>
      </w:r>
      <w:r w:rsidRPr="001411C5">
        <w:rPr>
          <w:rFonts w:ascii="Verdana" w:hAnsi="Verdana"/>
        </w:rPr>
        <w:t xml:space="preserve"> agree to participate in regular meetings on at least a monthly basis to discuss strategies, timetables, implementations of services, and any other issues deemed relevant to the operation of </w:t>
      </w:r>
      <w:r w:rsidR="0052323C" w:rsidRPr="001411C5">
        <w:rPr>
          <w:rFonts w:ascii="Verdana" w:hAnsi="Verdana"/>
        </w:rPr>
        <w:t>Consultant</w:t>
      </w:r>
      <w:r w:rsidRPr="001411C5">
        <w:rPr>
          <w:rFonts w:ascii="Verdana" w:hAnsi="Verdana"/>
        </w:rPr>
        <w:t>’s performance of Services.</w:t>
      </w:r>
    </w:p>
    <w:p w:rsidR="00171AEA" w:rsidRPr="001411C5" w:rsidRDefault="00171AEA" w:rsidP="003658DC">
      <w:pPr>
        <w:rPr>
          <w:rFonts w:ascii="Verdana" w:hAnsi="Verdana"/>
          <w:b/>
          <w:bCs/>
        </w:rPr>
      </w:pPr>
    </w:p>
    <w:p w:rsidR="00171AEA" w:rsidRPr="001411C5" w:rsidRDefault="00373727" w:rsidP="003658DC">
      <w:pPr>
        <w:numPr>
          <w:ilvl w:val="1"/>
          <w:numId w:val="32"/>
        </w:numPr>
        <w:rPr>
          <w:rFonts w:ascii="Verdana" w:hAnsi="Verdana"/>
        </w:rPr>
      </w:pPr>
      <w:r>
        <w:rPr>
          <w:rFonts w:ascii="Verdana" w:hAnsi="Verdana"/>
          <w:b/>
          <w:bCs/>
        </w:rPr>
        <w:t>District</w:t>
      </w:r>
      <w:r w:rsidR="00DC2540" w:rsidRPr="001411C5">
        <w:rPr>
          <w:rFonts w:ascii="Verdana" w:hAnsi="Verdana"/>
          <w:b/>
          <w:bCs/>
        </w:rPr>
        <w:t xml:space="preserve"> Approval.</w:t>
      </w:r>
      <w:r w:rsidR="00DC2540" w:rsidRPr="001411C5">
        <w:rPr>
          <w:rFonts w:ascii="Verdana" w:hAnsi="Verdana"/>
        </w:rPr>
        <w:t xml:space="preserve">  The work completed herein must meet the approval of the </w:t>
      </w:r>
      <w:r>
        <w:rPr>
          <w:rFonts w:ascii="Verdana" w:hAnsi="Verdana"/>
        </w:rPr>
        <w:t>District</w:t>
      </w:r>
      <w:r w:rsidR="00DC2540" w:rsidRPr="001411C5">
        <w:rPr>
          <w:rFonts w:ascii="Verdana" w:hAnsi="Verdana"/>
        </w:rPr>
        <w:t xml:space="preserve"> and shall be subject to the </w:t>
      </w:r>
      <w:r>
        <w:rPr>
          <w:rFonts w:ascii="Verdana" w:hAnsi="Verdana"/>
        </w:rPr>
        <w:t>District</w:t>
      </w:r>
      <w:r w:rsidR="00DC2540" w:rsidRPr="001411C5">
        <w:rPr>
          <w:rFonts w:ascii="Verdana" w:hAnsi="Verdana"/>
        </w:rPr>
        <w:t>’s general right of inspection and supervision to secure the satisfactory completion thereof.</w:t>
      </w:r>
    </w:p>
    <w:p w:rsidR="00171AEA" w:rsidRPr="001411C5" w:rsidRDefault="00171AEA" w:rsidP="003658DC">
      <w:pPr>
        <w:rPr>
          <w:rFonts w:ascii="Verdana" w:hAnsi="Verdana"/>
          <w:b/>
          <w:bCs/>
        </w:rPr>
      </w:pPr>
    </w:p>
    <w:p w:rsidR="00DC2540" w:rsidRPr="001411C5" w:rsidRDefault="00DC2540" w:rsidP="003658DC">
      <w:pPr>
        <w:numPr>
          <w:ilvl w:val="1"/>
          <w:numId w:val="32"/>
        </w:numPr>
        <w:rPr>
          <w:rFonts w:ascii="Verdana" w:hAnsi="Verdana"/>
        </w:rPr>
      </w:pPr>
      <w:r w:rsidRPr="001411C5">
        <w:rPr>
          <w:rFonts w:ascii="Verdana" w:hAnsi="Verdana"/>
          <w:b/>
          <w:bCs/>
        </w:rPr>
        <w:t>New Project Approval.</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and </w:t>
      </w:r>
      <w:r w:rsidR="00373727">
        <w:rPr>
          <w:rFonts w:ascii="Verdana" w:hAnsi="Verdana"/>
        </w:rPr>
        <w:t>District</w:t>
      </w:r>
      <w:r w:rsidRPr="001411C5">
        <w:rPr>
          <w:rFonts w:ascii="Verdana" w:hAnsi="Verdana"/>
        </w:rPr>
        <w:t xml:space="preserve"> recognize that </w:t>
      </w:r>
      <w:r w:rsidR="0052323C" w:rsidRPr="001411C5">
        <w:rPr>
          <w:rFonts w:ascii="Verdana" w:hAnsi="Verdana"/>
        </w:rPr>
        <w:t>Consultant</w:t>
      </w:r>
      <w:r w:rsidRPr="001411C5">
        <w:rPr>
          <w:rFonts w:ascii="Verdana" w:hAnsi="Verdana"/>
        </w:rPr>
        <w:t xml:space="preserve">’s Services may include working on various projects for </w:t>
      </w:r>
      <w:r w:rsidR="00373727">
        <w:rPr>
          <w:rFonts w:ascii="Verdana" w:hAnsi="Verdana"/>
        </w:rPr>
        <w:t>District</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shall obtain the approval of </w:t>
      </w:r>
      <w:r w:rsidR="00373727">
        <w:rPr>
          <w:rFonts w:ascii="Verdana" w:hAnsi="Verdana"/>
        </w:rPr>
        <w:t>District</w:t>
      </w:r>
      <w:r w:rsidRPr="001411C5">
        <w:rPr>
          <w:rFonts w:ascii="Verdana" w:hAnsi="Verdana"/>
        </w:rPr>
        <w:t xml:space="preserve"> prior to the commencement of a new project.</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 xml:space="preserve">Originality </w:t>
      </w:r>
      <w:r w:rsidR="001D0C11" w:rsidRPr="001411C5">
        <w:rPr>
          <w:rFonts w:ascii="Verdana" w:hAnsi="Verdana"/>
          <w:b/>
          <w:bCs/>
        </w:rPr>
        <w:t xml:space="preserve">of </w:t>
      </w:r>
      <w:r w:rsidRPr="001411C5">
        <w:rPr>
          <w:rFonts w:ascii="Verdana" w:hAnsi="Verdana"/>
          <w:b/>
          <w:bCs/>
        </w:rPr>
        <w:t>Services</w:t>
      </w:r>
      <w:r w:rsidRPr="001411C5">
        <w:rPr>
          <w:rFonts w:ascii="Verdana" w:hAnsi="Verdana"/>
        </w:rPr>
        <w:t xml:space="preserve">.  </w:t>
      </w:r>
      <w:r w:rsidR="001D0C11" w:rsidRPr="001411C5">
        <w:rPr>
          <w:rFonts w:ascii="Verdana" w:hAnsi="Verdana"/>
        </w:rPr>
        <w:t xml:space="preserve">Except as to standard generic details, </w:t>
      </w:r>
      <w:r w:rsidR="0052323C" w:rsidRPr="001411C5">
        <w:rPr>
          <w:rFonts w:ascii="Verdana" w:hAnsi="Verdana"/>
        </w:rPr>
        <w:t>Consultant</w:t>
      </w:r>
      <w:r w:rsidRPr="001411C5">
        <w:rPr>
          <w:rFonts w:ascii="Verdana" w:hAnsi="Verdana"/>
        </w:rPr>
        <w:t xml:space="preserve"> agrees that all technologies, formulae, procedures, processes, methods, writings, ideas, dialogue, compositions, recordings, teleplays and video productions prepared for, written for, or submitted to the </w:t>
      </w:r>
      <w:r w:rsidR="00373727">
        <w:rPr>
          <w:rFonts w:ascii="Verdana" w:hAnsi="Verdana"/>
        </w:rPr>
        <w:t>District</w:t>
      </w:r>
      <w:r w:rsidRPr="001411C5">
        <w:rPr>
          <w:rFonts w:ascii="Verdana" w:hAnsi="Verdana"/>
        </w:rPr>
        <w:t xml:space="preserve"> and/or used in connection with this Agreement, shall be wholly original to </w:t>
      </w:r>
      <w:r w:rsidR="0052323C" w:rsidRPr="001411C5">
        <w:rPr>
          <w:rFonts w:ascii="Verdana" w:hAnsi="Verdana"/>
        </w:rPr>
        <w:t>Consultant</w:t>
      </w:r>
      <w:r w:rsidRPr="001411C5">
        <w:rPr>
          <w:rFonts w:ascii="Verdana" w:hAnsi="Verdana"/>
        </w:rPr>
        <w:t xml:space="preserve"> and shall not be copied in whole or in part from any other source, except that submitted to </w:t>
      </w:r>
      <w:r w:rsidR="0052323C" w:rsidRPr="001411C5">
        <w:rPr>
          <w:rFonts w:ascii="Verdana" w:hAnsi="Verdana"/>
        </w:rPr>
        <w:t>Consultant</w:t>
      </w:r>
      <w:r w:rsidRPr="001411C5">
        <w:rPr>
          <w:rFonts w:ascii="Verdana" w:hAnsi="Verdana"/>
        </w:rPr>
        <w:t xml:space="preserve"> by </w:t>
      </w:r>
      <w:r w:rsidR="00373727">
        <w:rPr>
          <w:rFonts w:ascii="Verdana" w:hAnsi="Verdana"/>
        </w:rPr>
        <w:t>District</w:t>
      </w:r>
      <w:r w:rsidRPr="001411C5">
        <w:rPr>
          <w:rFonts w:ascii="Verdana" w:hAnsi="Verdana"/>
        </w:rPr>
        <w:t xml:space="preserve"> as a basis for such services. </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Copyright/Trademark/Patent</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understands and agrees that all matters produced under this Agreement shall become the property of </w:t>
      </w:r>
      <w:r w:rsidR="00373727">
        <w:rPr>
          <w:rFonts w:ascii="Verdana" w:hAnsi="Verdana"/>
        </w:rPr>
        <w:t>District</w:t>
      </w:r>
      <w:r w:rsidRPr="001411C5">
        <w:rPr>
          <w:rFonts w:ascii="Verdana" w:hAnsi="Verdana"/>
        </w:rPr>
        <w:t xml:space="preserve"> and cannot be used without </w:t>
      </w:r>
      <w:r w:rsidR="00373727">
        <w:rPr>
          <w:rFonts w:ascii="Verdana" w:hAnsi="Verdana"/>
        </w:rPr>
        <w:t>District</w:t>
      </w:r>
      <w:r w:rsidRPr="001411C5">
        <w:rPr>
          <w:rFonts w:ascii="Verdana" w:hAnsi="Verdana"/>
        </w:rPr>
        <w:t xml:space="preserve">'s express written permission.  </w:t>
      </w:r>
      <w:r w:rsidR="00373727">
        <w:rPr>
          <w:rFonts w:ascii="Verdana" w:hAnsi="Verdana"/>
        </w:rPr>
        <w:t>District</w:t>
      </w:r>
      <w:r w:rsidRPr="001411C5">
        <w:rPr>
          <w:rFonts w:ascii="Verdana" w:hAnsi="Verdana"/>
        </w:rPr>
        <w:t xml:space="preserve"> shall have all right, title and interest in said matters, including the right to secure and maintain the copyright, trademark and/or patent of said matter in the name of the </w:t>
      </w:r>
      <w:r w:rsidR="00373727">
        <w:rPr>
          <w:rFonts w:ascii="Verdana" w:hAnsi="Verdana"/>
        </w:rPr>
        <w:t>District</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consents to use of </w:t>
      </w:r>
      <w:r w:rsidR="0052323C" w:rsidRPr="001411C5">
        <w:rPr>
          <w:rFonts w:ascii="Verdana" w:hAnsi="Verdana"/>
        </w:rPr>
        <w:t>Consultant</w:t>
      </w:r>
      <w:r w:rsidRPr="001411C5">
        <w:rPr>
          <w:rFonts w:ascii="Verdana" w:hAnsi="Verdana"/>
        </w:rPr>
        <w:t xml:space="preserve">'s name in conjunction with the sale, use, performance and distribution of the matters, for any purpose and in any medium. </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Audit</w:t>
      </w:r>
      <w:r w:rsidRPr="001411C5">
        <w:rPr>
          <w:rFonts w:ascii="Verdana" w:hAnsi="Verdana"/>
        </w:rPr>
        <w:t xml:space="preserve">.  </w:t>
      </w:r>
      <w:r w:rsidR="0052323C" w:rsidRPr="001411C5">
        <w:rPr>
          <w:rFonts w:ascii="Verdana" w:hAnsi="Verdana"/>
        </w:rPr>
        <w:t>Consultant</w:t>
      </w:r>
      <w:r w:rsidRPr="001411C5">
        <w:rPr>
          <w:rFonts w:ascii="Verdana" w:hAnsi="Verdana"/>
        </w:rPr>
        <w:t xml:space="preserve"> shall establish and maintain books, records, and systems of account, in accordance with generally accepted accounting principles, reflecting all business operations of </w:t>
      </w:r>
      <w:r w:rsidR="0052323C" w:rsidRPr="001411C5">
        <w:rPr>
          <w:rFonts w:ascii="Verdana" w:hAnsi="Verdana"/>
        </w:rPr>
        <w:t>Consultant</w:t>
      </w:r>
      <w:r w:rsidRPr="001411C5">
        <w:rPr>
          <w:rFonts w:ascii="Verdana" w:hAnsi="Verdana"/>
        </w:rPr>
        <w:t xml:space="preserve"> transacted under this Agreement.  </w:t>
      </w:r>
      <w:r w:rsidR="0052323C" w:rsidRPr="001411C5">
        <w:rPr>
          <w:rFonts w:ascii="Verdana" w:hAnsi="Verdana"/>
        </w:rPr>
        <w:t>Consultant</w:t>
      </w:r>
      <w:r w:rsidRPr="001411C5">
        <w:rPr>
          <w:rFonts w:ascii="Verdana" w:hAnsi="Verdana"/>
        </w:rPr>
        <w:t xml:space="preserve"> shall retain these books, records, and systems of account during the Term of this Agreement and for five (5) years thereafter.  </w:t>
      </w:r>
      <w:r w:rsidR="0052323C" w:rsidRPr="001411C5">
        <w:rPr>
          <w:rFonts w:ascii="Verdana" w:hAnsi="Verdana"/>
        </w:rPr>
        <w:t>Consultant</w:t>
      </w:r>
      <w:r w:rsidRPr="001411C5">
        <w:rPr>
          <w:rFonts w:ascii="Verdana" w:hAnsi="Verdana"/>
        </w:rPr>
        <w:t xml:space="preserve"> shall permit the </w:t>
      </w:r>
      <w:r w:rsidR="00373727">
        <w:rPr>
          <w:rFonts w:ascii="Verdana" w:hAnsi="Verdana"/>
        </w:rPr>
        <w:t>District</w:t>
      </w:r>
      <w:r w:rsidRPr="001411C5">
        <w:rPr>
          <w:rFonts w:ascii="Verdana" w:hAnsi="Verdana"/>
        </w:rPr>
        <w:t xml:space="preserve">, its agent, other representatives, or an independent auditor to audit, examine, and make excerpts, copies, and transcripts from all books and records, and to make audit(s) of all billing statements, invoices, records, and other data related to the Services covered by this Agreement.  Audit(s) may be performed at any time, provided that the </w:t>
      </w:r>
      <w:r w:rsidR="00373727">
        <w:rPr>
          <w:rFonts w:ascii="Verdana" w:hAnsi="Verdana"/>
        </w:rPr>
        <w:t>District</w:t>
      </w:r>
      <w:r w:rsidRPr="001411C5">
        <w:rPr>
          <w:rFonts w:ascii="Verdana" w:hAnsi="Verdana"/>
        </w:rPr>
        <w:t xml:space="preserve"> shall give reasonable prior notice to </w:t>
      </w:r>
      <w:r w:rsidR="0052323C" w:rsidRPr="001411C5">
        <w:rPr>
          <w:rFonts w:ascii="Verdana" w:hAnsi="Verdana"/>
        </w:rPr>
        <w:t>Consultant</w:t>
      </w:r>
      <w:r w:rsidRPr="001411C5">
        <w:rPr>
          <w:rFonts w:ascii="Verdana" w:hAnsi="Verdana"/>
        </w:rPr>
        <w:t xml:space="preserve"> and shall conduct audit(s) during </w:t>
      </w:r>
      <w:r w:rsidR="0052323C" w:rsidRPr="001411C5">
        <w:rPr>
          <w:rFonts w:ascii="Verdana" w:hAnsi="Verdana"/>
        </w:rPr>
        <w:t>Consultant</w:t>
      </w:r>
      <w:r w:rsidRPr="001411C5">
        <w:rPr>
          <w:rFonts w:ascii="Verdana" w:hAnsi="Verdana"/>
        </w:rPr>
        <w:t xml:space="preserve">’s normal business hours, unless </w:t>
      </w:r>
      <w:r w:rsidR="0052323C" w:rsidRPr="001411C5">
        <w:rPr>
          <w:rFonts w:ascii="Verdana" w:hAnsi="Verdana"/>
        </w:rPr>
        <w:t>Consultant</w:t>
      </w:r>
      <w:r w:rsidRPr="001411C5">
        <w:rPr>
          <w:rFonts w:ascii="Verdana" w:hAnsi="Verdana"/>
        </w:rPr>
        <w:t xml:space="preserve"> otherwise consents.</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Termination</w:t>
      </w:r>
      <w:r w:rsidRPr="001411C5">
        <w:rPr>
          <w:rFonts w:ascii="Verdana" w:hAnsi="Verdana"/>
        </w:rPr>
        <w:t xml:space="preserve">.  </w:t>
      </w:r>
    </w:p>
    <w:p w:rsidR="00DC2540" w:rsidRPr="001411C5" w:rsidRDefault="00DC2540" w:rsidP="003658DC">
      <w:pPr>
        <w:rPr>
          <w:rFonts w:ascii="Verdana" w:hAnsi="Verdana"/>
        </w:rPr>
      </w:pPr>
    </w:p>
    <w:p w:rsidR="00DC2540" w:rsidRPr="001411C5" w:rsidRDefault="009A112E" w:rsidP="003658DC">
      <w:pPr>
        <w:numPr>
          <w:ilvl w:val="1"/>
          <w:numId w:val="32"/>
        </w:numPr>
        <w:rPr>
          <w:rFonts w:ascii="Verdana" w:hAnsi="Verdana"/>
        </w:rPr>
      </w:pPr>
      <w:r>
        <w:rPr>
          <w:rFonts w:ascii="Verdana" w:hAnsi="Verdana"/>
          <w:b/>
          <w:bCs/>
        </w:rPr>
        <w:t>For Convenience b</w:t>
      </w:r>
      <w:r w:rsidR="00DC2540" w:rsidRPr="001411C5">
        <w:rPr>
          <w:rFonts w:ascii="Verdana" w:hAnsi="Verdana"/>
          <w:b/>
          <w:bCs/>
        </w:rPr>
        <w:t xml:space="preserve">y </w:t>
      </w:r>
      <w:r w:rsidR="00373727">
        <w:rPr>
          <w:rFonts w:ascii="Verdana" w:hAnsi="Verdana"/>
          <w:b/>
          <w:bCs/>
        </w:rPr>
        <w:t>District</w:t>
      </w:r>
      <w:r w:rsidR="00DC2540" w:rsidRPr="001411C5">
        <w:rPr>
          <w:rFonts w:ascii="Verdana" w:hAnsi="Verdana"/>
        </w:rPr>
        <w:t xml:space="preserve">.  </w:t>
      </w:r>
      <w:r w:rsidR="00373727">
        <w:rPr>
          <w:rFonts w:ascii="Verdana" w:hAnsi="Verdana"/>
        </w:rPr>
        <w:t>District</w:t>
      </w:r>
      <w:r w:rsidR="00DC2540" w:rsidRPr="001411C5">
        <w:rPr>
          <w:rFonts w:ascii="Verdana" w:hAnsi="Verdana"/>
        </w:rPr>
        <w:t xml:space="preserve"> may, at any time, with or without reason, terminate this Agreement and compensate </w:t>
      </w:r>
      <w:r w:rsidR="0052323C" w:rsidRPr="001411C5">
        <w:rPr>
          <w:rFonts w:ascii="Verdana" w:hAnsi="Verdana"/>
        </w:rPr>
        <w:t>Consultant</w:t>
      </w:r>
      <w:r w:rsidR="00DC2540" w:rsidRPr="001411C5">
        <w:rPr>
          <w:rFonts w:ascii="Verdana" w:hAnsi="Verdana"/>
        </w:rPr>
        <w:t xml:space="preserve"> only for services satisfactorily rendered to the date of termination.  Written notice by </w:t>
      </w:r>
      <w:r w:rsidR="00373727">
        <w:rPr>
          <w:rFonts w:ascii="Verdana" w:hAnsi="Verdana"/>
        </w:rPr>
        <w:t>District</w:t>
      </w:r>
      <w:r w:rsidR="00DC2540" w:rsidRPr="001411C5">
        <w:rPr>
          <w:rFonts w:ascii="Verdana" w:hAnsi="Verdana"/>
        </w:rPr>
        <w:t xml:space="preserve"> shall be sufficient to stop further performance of services by </w:t>
      </w:r>
      <w:r w:rsidR="0052323C" w:rsidRPr="001411C5">
        <w:rPr>
          <w:rFonts w:ascii="Verdana" w:hAnsi="Verdana"/>
        </w:rPr>
        <w:t>Consultant</w:t>
      </w:r>
      <w:r w:rsidR="00DC2540" w:rsidRPr="001411C5">
        <w:rPr>
          <w:rFonts w:ascii="Verdana" w:hAnsi="Verdana"/>
        </w:rPr>
        <w:t xml:space="preserve">.  Notice shall be deemed given when received by the </w:t>
      </w:r>
      <w:r w:rsidR="0052323C" w:rsidRPr="001411C5">
        <w:rPr>
          <w:rFonts w:ascii="Verdana" w:hAnsi="Verdana"/>
        </w:rPr>
        <w:t>Consultant</w:t>
      </w:r>
      <w:r w:rsidR="00DC2540" w:rsidRPr="001411C5">
        <w:rPr>
          <w:rFonts w:ascii="Verdana" w:hAnsi="Verdana"/>
        </w:rPr>
        <w:t xml:space="preserve"> or no later than three days after the day of mailing, whichever is sooner.</w:t>
      </w:r>
    </w:p>
    <w:p w:rsidR="00DC2540" w:rsidRPr="001411C5" w:rsidRDefault="00DC2540" w:rsidP="003658DC">
      <w:pPr>
        <w:rPr>
          <w:rFonts w:ascii="Verdana" w:hAnsi="Verdana"/>
        </w:rPr>
      </w:pPr>
    </w:p>
    <w:p w:rsidR="00DC2540" w:rsidRPr="001411C5" w:rsidRDefault="00B86A0E" w:rsidP="003658DC">
      <w:pPr>
        <w:numPr>
          <w:ilvl w:val="1"/>
          <w:numId w:val="32"/>
        </w:numPr>
        <w:rPr>
          <w:rFonts w:ascii="Verdana" w:hAnsi="Verdana"/>
        </w:rPr>
      </w:pPr>
      <w:r w:rsidRPr="00B67691">
        <w:rPr>
          <w:rFonts w:ascii="Verdana" w:hAnsi="Verdana"/>
          <w:b/>
          <w:highlight w:val="yellow"/>
        </w:rPr>
        <w:t>[OPTION</w:t>
      </w:r>
      <w:r>
        <w:rPr>
          <w:rFonts w:ascii="Verdana" w:hAnsi="Verdana"/>
          <w:b/>
          <w:highlight w:val="yellow"/>
        </w:rPr>
        <w:t>AL</w:t>
      </w:r>
      <w:r w:rsidRPr="00B67691">
        <w:rPr>
          <w:rFonts w:ascii="Verdana" w:hAnsi="Verdana"/>
          <w:b/>
          <w:highlight w:val="yellow"/>
        </w:rPr>
        <w:t>]</w:t>
      </w:r>
      <w:r>
        <w:rPr>
          <w:rFonts w:ascii="Verdana" w:hAnsi="Verdana"/>
        </w:rPr>
        <w:t xml:space="preserve"> </w:t>
      </w:r>
      <w:r w:rsidR="009A112E">
        <w:rPr>
          <w:rFonts w:ascii="Verdana" w:hAnsi="Verdana"/>
          <w:b/>
          <w:bCs/>
        </w:rPr>
        <w:t>For Convenience</w:t>
      </w:r>
      <w:r w:rsidR="00DC2540" w:rsidRPr="001411C5">
        <w:rPr>
          <w:rFonts w:ascii="Verdana" w:hAnsi="Verdana"/>
          <w:b/>
          <w:bCs/>
        </w:rPr>
        <w:t xml:space="preserve"> </w:t>
      </w:r>
      <w:r w:rsidR="00E4577B" w:rsidRPr="001411C5">
        <w:rPr>
          <w:rFonts w:ascii="Verdana" w:hAnsi="Verdana"/>
          <w:b/>
          <w:bCs/>
        </w:rPr>
        <w:t>by</w:t>
      </w:r>
      <w:r w:rsidR="00DC2540" w:rsidRPr="001411C5">
        <w:rPr>
          <w:rFonts w:ascii="Verdana" w:hAnsi="Verdana"/>
          <w:b/>
          <w:bCs/>
        </w:rPr>
        <w:t xml:space="preserve"> </w:t>
      </w:r>
      <w:r w:rsidR="0052323C" w:rsidRPr="001411C5">
        <w:rPr>
          <w:rFonts w:ascii="Verdana" w:hAnsi="Verdana"/>
          <w:b/>
          <w:bCs/>
        </w:rPr>
        <w:t>Consultant</w:t>
      </w:r>
      <w:r w:rsidR="00DC2540" w:rsidRPr="001411C5">
        <w:rPr>
          <w:rFonts w:ascii="Verdana" w:hAnsi="Verdana"/>
        </w:rPr>
        <w:t xml:space="preserve">.  </w:t>
      </w:r>
      <w:r w:rsidR="0052323C" w:rsidRPr="001411C5">
        <w:rPr>
          <w:rFonts w:ascii="Verdana" w:hAnsi="Verdana"/>
        </w:rPr>
        <w:t>Consultant</w:t>
      </w:r>
      <w:r w:rsidR="00DC2540" w:rsidRPr="001411C5">
        <w:rPr>
          <w:rFonts w:ascii="Verdana" w:hAnsi="Verdana"/>
        </w:rPr>
        <w:t xml:space="preserve"> may, upon</w:t>
      </w:r>
      <w:r w:rsidR="00544739" w:rsidRPr="001411C5">
        <w:rPr>
          <w:rFonts w:ascii="Verdana" w:hAnsi="Verdana"/>
        </w:rPr>
        <w:t xml:space="preserve"> sixty (6</w:t>
      </w:r>
      <w:r w:rsidR="00DC2540" w:rsidRPr="001411C5">
        <w:rPr>
          <w:rFonts w:ascii="Verdana" w:hAnsi="Verdana"/>
        </w:rPr>
        <w:t xml:space="preserve">0) days notice, with or without reason, terminate this Agreement.  Upon this termination, </w:t>
      </w:r>
      <w:r w:rsidR="00373727">
        <w:rPr>
          <w:rFonts w:ascii="Verdana" w:hAnsi="Verdana"/>
        </w:rPr>
        <w:t>District</w:t>
      </w:r>
      <w:r w:rsidR="00DC2540" w:rsidRPr="001411C5">
        <w:rPr>
          <w:rFonts w:ascii="Verdana" w:hAnsi="Verdana"/>
        </w:rPr>
        <w:t xml:space="preserve"> shall only be obligated to compensate </w:t>
      </w:r>
      <w:r w:rsidR="0052323C" w:rsidRPr="001411C5">
        <w:rPr>
          <w:rFonts w:ascii="Verdana" w:hAnsi="Verdana"/>
        </w:rPr>
        <w:t>Consultant</w:t>
      </w:r>
      <w:r w:rsidR="00DC2540" w:rsidRPr="001411C5">
        <w:rPr>
          <w:rFonts w:ascii="Verdana" w:hAnsi="Verdana"/>
        </w:rPr>
        <w:t xml:space="preserve"> for services satisfactorily rendered to the date of termination.  Written notice by </w:t>
      </w:r>
      <w:r w:rsidR="0052323C" w:rsidRPr="001411C5">
        <w:rPr>
          <w:rFonts w:ascii="Verdana" w:hAnsi="Verdana"/>
        </w:rPr>
        <w:t>Consultant</w:t>
      </w:r>
      <w:r w:rsidR="00DC2540" w:rsidRPr="001411C5">
        <w:rPr>
          <w:rFonts w:ascii="Verdana" w:hAnsi="Verdana"/>
        </w:rPr>
        <w:t xml:space="preserve"> shall be sufficient to stop further performance of services to </w:t>
      </w:r>
      <w:r w:rsidR="00373727">
        <w:rPr>
          <w:rFonts w:ascii="Verdana" w:hAnsi="Verdana"/>
        </w:rPr>
        <w:t>District</w:t>
      </w:r>
      <w:r w:rsidR="00DC2540" w:rsidRPr="001411C5">
        <w:rPr>
          <w:rFonts w:ascii="Verdana" w:hAnsi="Verdana"/>
        </w:rPr>
        <w:t xml:space="preserve">.  </w:t>
      </w:r>
      <w:r w:rsidR="0052323C" w:rsidRPr="001411C5">
        <w:rPr>
          <w:rFonts w:ascii="Verdana" w:hAnsi="Verdana"/>
        </w:rPr>
        <w:t>Consultant</w:t>
      </w:r>
      <w:r w:rsidR="00DC2540" w:rsidRPr="001411C5">
        <w:rPr>
          <w:rFonts w:ascii="Verdana" w:hAnsi="Verdana"/>
        </w:rPr>
        <w:t xml:space="preserve"> acknowledges that this</w:t>
      </w:r>
      <w:r w:rsidR="00544739" w:rsidRPr="001411C5">
        <w:rPr>
          <w:rFonts w:ascii="Verdana" w:hAnsi="Verdana"/>
        </w:rPr>
        <w:t xml:space="preserve"> sixty (6</w:t>
      </w:r>
      <w:r w:rsidR="00DC2540" w:rsidRPr="001411C5">
        <w:rPr>
          <w:rFonts w:ascii="Verdana" w:hAnsi="Verdana"/>
        </w:rPr>
        <w:t xml:space="preserve">0) day notice period is acceptable so that the </w:t>
      </w:r>
      <w:r w:rsidR="00373727">
        <w:rPr>
          <w:rFonts w:ascii="Verdana" w:hAnsi="Verdana"/>
        </w:rPr>
        <w:t>District</w:t>
      </w:r>
      <w:r w:rsidR="00DC2540" w:rsidRPr="001411C5">
        <w:rPr>
          <w:rFonts w:ascii="Verdana" w:hAnsi="Verdana"/>
        </w:rPr>
        <w:t xml:space="preserve"> can attempt to procure the Services from another source.</w:t>
      </w:r>
      <w:r w:rsidR="003658DC">
        <w:rPr>
          <w:rFonts w:ascii="Verdana" w:hAnsi="Verdana"/>
        </w:rPr>
        <w:t>]</w:t>
      </w:r>
    </w:p>
    <w:p w:rsidR="00DC2540" w:rsidRPr="001411C5" w:rsidRDefault="00DC2540" w:rsidP="003658DC">
      <w:pPr>
        <w:rPr>
          <w:rFonts w:ascii="Verdana" w:hAnsi="Verdana"/>
        </w:rPr>
      </w:pPr>
    </w:p>
    <w:p w:rsidR="00DC2540" w:rsidRPr="001411C5" w:rsidRDefault="00DC2540" w:rsidP="003658DC">
      <w:pPr>
        <w:numPr>
          <w:ilvl w:val="1"/>
          <w:numId w:val="32"/>
        </w:numPr>
        <w:rPr>
          <w:rFonts w:ascii="Verdana" w:hAnsi="Verdana"/>
        </w:rPr>
      </w:pPr>
      <w:r w:rsidRPr="001411C5">
        <w:rPr>
          <w:rFonts w:ascii="Verdana" w:hAnsi="Verdana"/>
          <w:b/>
          <w:bCs/>
        </w:rPr>
        <w:t xml:space="preserve">With Cause </w:t>
      </w:r>
      <w:r w:rsidR="00E4577B" w:rsidRPr="001411C5">
        <w:rPr>
          <w:rFonts w:ascii="Verdana" w:hAnsi="Verdana"/>
          <w:b/>
          <w:bCs/>
        </w:rPr>
        <w:t>by</w:t>
      </w:r>
      <w:r w:rsidRPr="001411C5">
        <w:rPr>
          <w:rFonts w:ascii="Verdana" w:hAnsi="Verdana"/>
          <w:b/>
          <w:bCs/>
        </w:rPr>
        <w:t xml:space="preserve"> </w:t>
      </w:r>
      <w:r w:rsidR="00373727">
        <w:rPr>
          <w:rFonts w:ascii="Verdana" w:hAnsi="Verdana"/>
          <w:b/>
          <w:bCs/>
        </w:rPr>
        <w:t>District</w:t>
      </w:r>
      <w:r w:rsidRPr="001411C5">
        <w:rPr>
          <w:rFonts w:ascii="Verdana" w:hAnsi="Verdana"/>
        </w:rPr>
        <w:t xml:space="preserve">.  </w:t>
      </w:r>
      <w:r w:rsidR="00373727">
        <w:rPr>
          <w:rFonts w:ascii="Verdana" w:hAnsi="Verdana"/>
        </w:rPr>
        <w:t>District</w:t>
      </w:r>
      <w:r w:rsidRPr="001411C5">
        <w:rPr>
          <w:rFonts w:ascii="Verdana" w:hAnsi="Verdana"/>
        </w:rPr>
        <w:t xml:space="preserve"> may terminate this Agreement upon giving of written notice of intention to terminate for cause.  Cause shall include:  </w:t>
      </w:r>
    </w:p>
    <w:p w:rsidR="00DC2540" w:rsidRPr="001411C5" w:rsidRDefault="00DC2540" w:rsidP="003658DC">
      <w:pPr>
        <w:numPr>
          <w:ilvl w:val="2"/>
          <w:numId w:val="32"/>
        </w:numPr>
        <w:tabs>
          <w:tab w:val="clear" w:pos="1440"/>
        </w:tabs>
        <w:spacing w:before="240"/>
        <w:ind w:left="1800" w:hanging="810"/>
        <w:rPr>
          <w:rFonts w:ascii="Verdana" w:hAnsi="Verdana"/>
        </w:rPr>
      </w:pPr>
      <w:r w:rsidRPr="001411C5">
        <w:rPr>
          <w:rFonts w:ascii="Verdana" w:hAnsi="Verdana"/>
        </w:rPr>
        <w:t xml:space="preserve">material violation of  this Agreement by the </w:t>
      </w:r>
      <w:r w:rsidR="0052323C" w:rsidRPr="001411C5">
        <w:rPr>
          <w:rFonts w:ascii="Verdana" w:hAnsi="Verdana"/>
        </w:rPr>
        <w:t>Consultant</w:t>
      </w:r>
      <w:r w:rsidRPr="001411C5">
        <w:rPr>
          <w:rFonts w:ascii="Verdana" w:hAnsi="Verdana"/>
        </w:rPr>
        <w:t xml:space="preserve">;  or  </w:t>
      </w:r>
    </w:p>
    <w:p w:rsidR="00DC2540" w:rsidRPr="001411C5" w:rsidRDefault="00DC2540" w:rsidP="003658DC">
      <w:pPr>
        <w:numPr>
          <w:ilvl w:val="2"/>
          <w:numId w:val="32"/>
        </w:numPr>
        <w:tabs>
          <w:tab w:val="clear" w:pos="1440"/>
        </w:tabs>
        <w:spacing w:before="240"/>
        <w:ind w:left="1800" w:hanging="810"/>
        <w:rPr>
          <w:rFonts w:ascii="Verdana" w:hAnsi="Verdana"/>
        </w:rPr>
      </w:pPr>
      <w:r w:rsidRPr="001411C5">
        <w:rPr>
          <w:rFonts w:ascii="Verdana" w:hAnsi="Verdana"/>
        </w:rPr>
        <w:t xml:space="preserve">any act by </w:t>
      </w:r>
      <w:r w:rsidR="0052323C" w:rsidRPr="001411C5">
        <w:rPr>
          <w:rFonts w:ascii="Verdana" w:hAnsi="Verdana"/>
        </w:rPr>
        <w:t>Consultant</w:t>
      </w:r>
      <w:r w:rsidRPr="001411C5">
        <w:rPr>
          <w:rFonts w:ascii="Verdana" w:hAnsi="Verdana"/>
        </w:rPr>
        <w:t xml:space="preserve"> exposing the </w:t>
      </w:r>
      <w:r w:rsidR="00373727">
        <w:rPr>
          <w:rFonts w:ascii="Verdana" w:hAnsi="Verdana"/>
        </w:rPr>
        <w:t>District</w:t>
      </w:r>
      <w:r w:rsidRPr="001411C5">
        <w:rPr>
          <w:rFonts w:ascii="Verdana" w:hAnsi="Verdana"/>
        </w:rPr>
        <w:t xml:space="preserve"> to liability to others for personal injury or property damage; or</w:t>
      </w:r>
    </w:p>
    <w:p w:rsidR="00DC2540" w:rsidRPr="001411C5" w:rsidRDefault="0052323C" w:rsidP="003658DC">
      <w:pPr>
        <w:numPr>
          <w:ilvl w:val="2"/>
          <w:numId w:val="32"/>
        </w:numPr>
        <w:tabs>
          <w:tab w:val="clear" w:pos="1440"/>
        </w:tabs>
        <w:spacing w:before="240"/>
        <w:ind w:left="1800" w:hanging="810"/>
        <w:rPr>
          <w:rFonts w:ascii="Verdana" w:hAnsi="Verdana"/>
        </w:rPr>
      </w:pPr>
      <w:r w:rsidRPr="001411C5">
        <w:rPr>
          <w:rFonts w:ascii="Verdana" w:hAnsi="Verdana"/>
        </w:rPr>
        <w:t>Consultant</w:t>
      </w:r>
      <w:r w:rsidR="00DC2540" w:rsidRPr="001411C5">
        <w:rPr>
          <w:rFonts w:ascii="Verdana" w:hAnsi="Verdana"/>
        </w:rPr>
        <w:t xml:space="preserve"> is adjudged a bankrupt, </w:t>
      </w:r>
      <w:r w:rsidRPr="001411C5">
        <w:rPr>
          <w:rFonts w:ascii="Verdana" w:hAnsi="Verdana"/>
        </w:rPr>
        <w:t>Consultant</w:t>
      </w:r>
      <w:r w:rsidR="00DC2540" w:rsidRPr="001411C5">
        <w:rPr>
          <w:rFonts w:ascii="Verdana" w:hAnsi="Verdana"/>
        </w:rPr>
        <w:t xml:space="preserve"> makes a general assignment for the benefit of creditors or a receiver is appointed on account of </w:t>
      </w:r>
      <w:r w:rsidRPr="001411C5">
        <w:rPr>
          <w:rFonts w:ascii="Verdana" w:hAnsi="Verdana"/>
        </w:rPr>
        <w:t>Consultant</w:t>
      </w:r>
      <w:r w:rsidR="00DC2540" w:rsidRPr="001411C5">
        <w:rPr>
          <w:rFonts w:ascii="Verdana" w:hAnsi="Verdana"/>
        </w:rPr>
        <w:t xml:space="preserve">'s insolvency.  </w:t>
      </w:r>
    </w:p>
    <w:p w:rsidR="00DC2540" w:rsidRPr="001411C5" w:rsidRDefault="00DC2540" w:rsidP="003658DC">
      <w:pPr>
        <w:ind w:left="1224"/>
        <w:rPr>
          <w:rFonts w:ascii="Verdana" w:hAnsi="Verdana"/>
        </w:rPr>
      </w:pPr>
    </w:p>
    <w:p w:rsidR="00DC2540" w:rsidRPr="001411C5" w:rsidRDefault="00DC2540" w:rsidP="003658DC">
      <w:pPr>
        <w:ind w:left="990"/>
        <w:rPr>
          <w:rFonts w:ascii="Verdana" w:hAnsi="Verdana"/>
        </w:rPr>
      </w:pPr>
      <w:r w:rsidRPr="001411C5">
        <w:rPr>
          <w:rFonts w:ascii="Verdana" w:hAnsi="Verdana"/>
        </w:rPr>
        <w:t xml:space="preserve">Written notice by </w:t>
      </w:r>
      <w:r w:rsidR="00373727">
        <w:rPr>
          <w:rFonts w:ascii="Verdana" w:hAnsi="Verdana"/>
        </w:rPr>
        <w:t>District</w:t>
      </w:r>
      <w:r w:rsidRPr="001411C5">
        <w:rPr>
          <w:rFonts w:ascii="Verdana" w:hAnsi="Verdana"/>
        </w:rPr>
        <w:t xml:space="preserve"> shall contain the reasons for such intention to terminate and unless within three (3) calendar days after that notice the condition or violation shall cease, or satisfactory arrangements for the correction thereof be made, this Agreement shall upon the expiration of the three (3) calendar days cease and terminate.  In the event of this termination, the </w:t>
      </w:r>
      <w:r w:rsidR="00373727">
        <w:rPr>
          <w:rFonts w:ascii="Verdana" w:hAnsi="Verdana"/>
        </w:rPr>
        <w:t>District</w:t>
      </w:r>
      <w:r w:rsidRPr="001411C5">
        <w:rPr>
          <w:rFonts w:ascii="Verdana" w:hAnsi="Verdana"/>
        </w:rPr>
        <w:t xml:space="preserve"> may secure the required services from another </w:t>
      </w:r>
      <w:r w:rsidR="0052323C" w:rsidRPr="001411C5">
        <w:rPr>
          <w:rFonts w:ascii="Verdana" w:hAnsi="Verdana"/>
        </w:rPr>
        <w:t>Consultant</w:t>
      </w:r>
      <w:r w:rsidRPr="001411C5">
        <w:rPr>
          <w:rFonts w:ascii="Verdana" w:hAnsi="Verdana"/>
        </w:rPr>
        <w:t xml:space="preserve">.  If the expense, fees, and/or costs to the </w:t>
      </w:r>
      <w:r w:rsidR="00373727">
        <w:rPr>
          <w:rFonts w:ascii="Verdana" w:hAnsi="Verdana"/>
        </w:rPr>
        <w:t>District</w:t>
      </w:r>
      <w:r w:rsidRPr="001411C5">
        <w:rPr>
          <w:rFonts w:ascii="Verdana" w:hAnsi="Verdana"/>
        </w:rPr>
        <w:t xml:space="preserve"> exceed the cost of providing the service pursuant to this Agreement, the </w:t>
      </w:r>
      <w:r w:rsidR="0052323C" w:rsidRPr="001411C5">
        <w:rPr>
          <w:rFonts w:ascii="Verdana" w:hAnsi="Verdana"/>
        </w:rPr>
        <w:t>Consultant</w:t>
      </w:r>
      <w:r w:rsidRPr="001411C5">
        <w:rPr>
          <w:rFonts w:ascii="Verdana" w:hAnsi="Verdana"/>
        </w:rPr>
        <w:t xml:space="preserve"> shall immediately pay the excess expense, fees, and/or costs to the </w:t>
      </w:r>
      <w:r w:rsidR="00373727">
        <w:rPr>
          <w:rFonts w:ascii="Verdana" w:hAnsi="Verdana"/>
        </w:rPr>
        <w:t>District</w:t>
      </w:r>
      <w:r w:rsidRPr="001411C5">
        <w:rPr>
          <w:rFonts w:ascii="Verdana" w:hAnsi="Verdana"/>
        </w:rPr>
        <w:t xml:space="preserve"> upon the receipt of the </w:t>
      </w:r>
      <w:r w:rsidR="00373727">
        <w:rPr>
          <w:rFonts w:ascii="Verdana" w:hAnsi="Verdana"/>
        </w:rPr>
        <w:t>District</w:t>
      </w:r>
      <w:r w:rsidRPr="001411C5">
        <w:rPr>
          <w:rFonts w:ascii="Verdana" w:hAnsi="Verdana"/>
        </w:rPr>
        <w:t xml:space="preserve">’s notice of these expense, fees, and/or costs.  The foregoing provisions are in addition to and not a limitation of any other rights or remedies available to </w:t>
      </w:r>
      <w:r w:rsidR="00373727">
        <w:rPr>
          <w:rFonts w:ascii="Verdana" w:hAnsi="Verdana"/>
        </w:rPr>
        <w:t>District</w:t>
      </w:r>
      <w:r w:rsidRPr="001411C5">
        <w:rPr>
          <w:rFonts w:ascii="Verdana" w:hAnsi="Verdana"/>
        </w:rPr>
        <w:t xml:space="preserve">.  </w:t>
      </w:r>
    </w:p>
    <w:p w:rsidR="00DC2540" w:rsidRPr="001411C5" w:rsidRDefault="00DC2540" w:rsidP="003658DC">
      <w:pPr>
        <w:ind w:left="990"/>
        <w:rPr>
          <w:rFonts w:ascii="Verdana" w:hAnsi="Verdana"/>
          <w:b/>
        </w:rPr>
      </w:pPr>
    </w:p>
    <w:p w:rsidR="00DC2540" w:rsidRPr="001411C5" w:rsidRDefault="00DC2540" w:rsidP="003658DC">
      <w:pPr>
        <w:numPr>
          <w:ilvl w:val="0"/>
          <w:numId w:val="32"/>
        </w:numPr>
        <w:rPr>
          <w:rFonts w:ascii="Verdana" w:hAnsi="Verdana"/>
        </w:rPr>
      </w:pPr>
      <w:r w:rsidRPr="001411C5">
        <w:rPr>
          <w:rFonts w:ascii="Verdana" w:hAnsi="Verdana"/>
          <w:b/>
          <w:bCs/>
        </w:rPr>
        <w:t>Indemnification</w:t>
      </w:r>
      <w:r w:rsidRPr="001411C5">
        <w:rPr>
          <w:rFonts w:ascii="Verdana" w:hAnsi="Verdana"/>
        </w:rPr>
        <w:t xml:space="preserve">.  </w:t>
      </w:r>
      <w:r w:rsidR="00267381" w:rsidRPr="001B5035">
        <w:rPr>
          <w:rFonts w:ascii="Verdana" w:hAnsi="Verdana"/>
        </w:rPr>
        <w:t>To the furthest extent permitted by California law, Contractor shall defend, indemnify, and hold harmless the District</w:t>
      </w:r>
      <w:r w:rsidR="00267381">
        <w:rPr>
          <w:rFonts w:ascii="Verdana" w:hAnsi="Verdana"/>
        </w:rPr>
        <w:t>,</w:t>
      </w:r>
      <w:r w:rsidR="00267381" w:rsidRPr="001D72C7">
        <w:rPr>
          <w:rFonts w:ascii="Verdana" w:hAnsi="Verdana"/>
        </w:rPr>
        <w:t xml:space="preserve"> </w:t>
      </w:r>
      <w:r w:rsidR="00267381">
        <w:rPr>
          <w:rFonts w:ascii="Verdana" w:hAnsi="Verdana"/>
        </w:rPr>
        <w:t>its Governing Board,</w:t>
      </w:r>
      <w:r w:rsidR="00267381" w:rsidRPr="001B5035">
        <w:rPr>
          <w:rFonts w:ascii="Verdana" w:hAnsi="Verdana"/>
        </w:rPr>
        <w:t xml:space="preserve"> agents, representatives, officers, consultants, employees, trustees, and volunteers (the “indemnified parties”) from any and all claims arising out of, </w:t>
      </w:r>
      <w:r w:rsidR="00267381">
        <w:rPr>
          <w:rFonts w:ascii="Verdana" w:hAnsi="Verdana"/>
        </w:rPr>
        <w:t>pertaining to, or re</w:t>
      </w:r>
      <w:r w:rsidR="00267381" w:rsidRPr="001B5035">
        <w:rPr>
          <w:rFonts w:ascii="Verdana" w:hAnsi="Verdana"/>
        </w:rPr>
        <w:t>l</w:t>
      </w:r>
      <w:r w:rsidR="00267381">
        <w:rPr>
          <w:rFonts w:ascii="Verdana" w:hAnsi="Verdana"/>
        </w:rPr>
        <w:t>a</w:t>
      </w:r>
      <w:r w:rsidR="00267381" w:rsidRPr="001B5035">
        <w:rPr>
          <w:rFonts w:ascii="Verdana" w:hAnsi="Verdana"/>
        </w:rPr>
        <w:t xml:space="preserve">ting </w:t>
      </w:r>
      <w:r w:rsidR="00267381">
        <w:rPr>
          <w:rFonts w:ascii="Verdana" w:hAnsi="Verdana"/>
        </w:rPr>
        <w:t>to</w:t>
      </w:r>
      <w:r w:rsidR="00267381" w:rsidRPr="001B5035">
        <w:rPr>
          <w:rFonts w:ascii="Verdana" w:hAnsi="Verdana"/>
        </w:rPr>
        <w:t xml:space="preserve"> the </w:t>
      </w:r>
      <w:r w:rsidR="00267381">
        <w:rPr>
          <w:rFonts w:ascii="Verdana" w:hAnsi="Verdana"/>
        </w:rPr>
        <w:t>negligence, recklessness, or willful misconduct of</w:t>
      </w:r>
      <w:r w:rsidR="00267381" w:rsidRPr="001B5035">
        <w:rPr>
          <w:rFonts w:ascii="Verdana" w:hAnsi="Verdana"/>
        </w:rPr>
        <w:t xml:space="preserve"> the Contractor.  The District shall have the right to accept or reject any legal representation that Contractor proposes to defend the indemnified parties.</w:t>
      </w:r>
    </w:p>
    <w:p w:rsidR="00DC2540" w:rsidRPr="001411C5" w:rsidRDefault="00DC2540" w:rsidP="003658DC">
      <w:pPr>
        <w:pStyle w:val="Quick1"/>
        <w:widowControl/>
        <w:rPr>
          <w:rFonts w:ascii="Verdana" w:hAnsi="Verdana"/>
          <w:sz w:val="20"/>
        </w:rPr>
      </w:pPr>
    </w:p>
    <w:p w:rsidR="00DC2540" w:rsidRPr="001411C5" w:rsidRDefault="00DC2540" w:rsidP="003658DC">
      <w:pPr>
        <w:pStyle w:val="Quick1"/>
        <w:widowControl/>
        <w:numPr>
          <w:ilvl w:val="0"/>
          <w:numId w:val="32"/>
        </w:numPr>
        <w:rPr>
          <w:rFonts w:ascii="Verdana" w:hAnsi="Verdana"/>
          <w:sz w:val="20"/>
        </w:rPr>
      </w:pPr>
      <w:r w:rsidRPr="001411C5">
        <w:rPr>
          <w:rFonts w:ascii="Verdana" w:hAnsi="Verdana"/>
          <w:b/>
          <w:bCs/>
          <w:sz w:val="20"/>
        </w:rPr>
        <w:t>Insurance</w:t>
      </w:r>
      <w:r w:rsidRPr="001411C5">
        <w:rPr>
          <w:rFonts w:ascii="Verdana" w:hAnsi="Verdana"/>
          <w:sz w:val="20"/>
        </w:rPr>
        <w:t>.</w:t>
      </w:r>
    </w:p>
    <w:p w:rsidR="00DC2540" w:rsidRPr="001411C5" w:rsidRDefault="00DC2540" w:rsidP="003658DC">
      <w:pPr>
        <w:pStyle w:val="Quick1"/>
        <w:widowControl/>
        <w:rPr>
          <w:rFonts w:ascii="Verdana" w:hAnsi="Verdana"/>
          <w:sz w:val="20"/>
        </w:rPr>
      </w:pPr>
    </w:p>
    <w:p w:rsidR="00DC2540" w:rsidRDefault="00DC2540" w:rsidP="003658DC">
      <w:pPr>
        <w:pStyle w:val="Quick1"/>
        <w:widowControl/>
        <w:numPr>
          <w:ilvl w:val="1"/>
          <w:numId w:val="32"/>
        </w:numPr>
        <w:rPr>
          <w:rFonts w:ascii="Verdana" w:hAnsi="Verdana"/>
          <w:sz w:val="20"/>
        </w:rPr>
      </w:pPr>
      <w:r w:rsidRPr="001411C5">
        <w:rPr>
          <w:rFonts w:ascii="Verdana" w:hAnsi="Verdana"/>
          <w:sz w:val="20"/>
        </w:rPr>
        <w:t xml:space="preserve">The </w:t>
      </w:r>
      <w:r w:rsidR="0052323C" w:rsidRPr="001411C5">
        <w:rPr>
          <w:rFonts w:ascii="Verdana" w:hAnsi="Verdana"/>
          <w:sz w:val="20"/>
        </w:rPr>
        <w:t>Consultant</w:t>
      </w:r>
      <w:r w:rsidRPr="001411C5">
        <w:rPr>
          <w:rFonts w:ascii="Verdana" w:hAnsi="Verdana"/>
          <w:sz w:val="20"/>
        </w:rPr>
        <w:t xml:space="preserve"> shall procure and maintain at all times it performs any portion of the Services the following insurance with minimum limits equal to the amount indicated below.  </w:t>
      </w:r>
    </w:p>
    <w:p w:rsidR="001672E6" w:rsidRDefault="001672E6" w:rsidP="003658DC">
      <w:pPr>
        <w:pStyle w:val="Quick1"/>
        <w:widowControl/>
        <w:ind w:left="360"/>
        <w:rPr>
          <w:rFonts w:ascii="Verdana" w:hAnsi="Verdana"/>
          <w:sz w:val="20"/>
        </w:rPr>
      </w:pP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570"/>
        <w:gridCol w:w="1890"/>
      </w:tblGrid>
      <w:tr w:rsidR="001672E6" w:rsidRPr="001411C5" w:rsidTr="00393B51">
        <w:tblPrEx>
          <w:tblCellMar>
            <w:top w:w="0" w:type="dxa"/>
            <w:bottom w:w="0" w:type="dxa"/>
          </w:tblCellMar>
        </w:tblPrEx>
        <w:tc>
          <w:tcPr>
            <w:tcW w:w="6570" w:type="dxa"/>
          </w:tcPr>
          <w:p w:rsidR="001672E6" w:rsidRPr="001411C5" w:rsidRDefault="001672E6" w:rsidP="003658DC">
            <w:pPr>
              <w:keepNext/>
              <w:keepLines/>
              <w:rPr>
                <w:rFonts w:ascii="Verdana" w:hAnsi="Verdana"/>
                <w:b/>
              </w:rPr>
            </w:pPr>
            <w:r w:rsidRPr="001411C5">
              <w:rPr>
                <w:rFonts w:ascii="Verdana" w:hAnsi="Verdana"/>
                <w:b/>
              </w:rPr>
              <w:t>Type of Coverage</w:t>
            </w:r>
          </w:p>
        </w:tc>
        <w:tc>
          <w:tcPr>
            <w:tcW w:w="1890" w:type="dxa"/>
          </w:tcPr>
          <w:p w:rsidR="001672E6" w:rsidRPr="001411C5" w:rsidRDefault="001672E6" w:rsidP="003658DC">
            <w:pPr>
              <w:keepNext/>
              <w:keepLines/>
              <w:rPr>
                <w:rFonts w:ascii="Verdana" w:hAnsi="Verdana"/>
                <w:b/>
              </w:rPr>
            </w:pPr>
            <w:r w:rsidRPr="001411C5">
              <w:rPr>
                <w:rFonts w:ascii="Verdana" w:hAnsi="Verdana"/>
                <w:b/>
              </w:rPr>
              <w:t>Minimum</w:t>
            </w:r>
          </w:p>
          <w:p w:rsidR="001672E6" w:rsidRPr="001411C5" w:rsidRDefault="001672E6" w:rsidP="003658DC">
            <w:pPr>
              <w:keepNext/>
              <w:keepLines/>
              <w:rPr>
                <w:rFonts w:ascii="Verdana" w:hAnsi="Verdana"/>
                <w:b/>
              </w:rPr>
            </w:pPr>
            <w:r w:rsidRPr="001411C5">
              <w:rPr>
                <w:rFonts w:ascii="Verdana" w:hAnsi="Verdana"/>
                <w:b/>
              </w:rPr>
              <w:t>Requirement</w:t>
            </w:r>
          </w:p>
        </w:tc>
      </w:tr>
      <w:tr w:rsidR="001672E6" w:rsidRPr="001411C5" w:rsidTr="00393B51">
        <w:tblPrEx>
          <w:tblCellMar>
            <w:top w:w="0" w:type="dxa"/>
            <w:bottom w:w="0" w:type="dxa"/>
          </w:tblCellMar>
        </w:tblPrEx>
        <w:tc>
          <w:tcPr>
            <w:tcW w:w="6570" w:type="dxa"/>
          </w:tcPr>
          <w:p w:rsidR="001672E6" w:rsidRPr="001411C5" w:rsidRDefault="001672E6" w:rsidP="003658DC">
            <w:pPr>
              <w:keepNext/>
              <w:keepLines/>
              <w:rPr>
                <w:rFonts w:ascii="Verdana" w:hAnsi="Verdana"/>
              </w:rPr>
            </w:pPr>
            <w:r w:rsidRPr="001411C5">
              <w:rPr>
                <w:rFonts w:ascii="Verdana" w:hAnsi="Verdana"/>
                <w:b/>
              </w:rPr>
              <w:t>Commercial General Liability Insurance</w:t>
            </w:r>
            <w:r w:rsidRPr="001411C5">
              <w:rPr>
                <w:rFonts w:ascii="Verdana" w:hAnsi="Verdana"/>
                <w:bCs/>
              </w:rPr>
              <w:t>, including Bodily Injury, Personal Injury, Property Damage, Advertising</w:t>
            </w:r>
            <w:r w:rsidRPr="001411C5">
              <w:rPr>
                <w:rFonts w:ascii="Verdana" w:hAnsi="Verdana"/>
              </w:rPr>
              <w:t xml:space="preserve"> Injury, and Medical Payments</w:t>
            </w:r>
          </w:p>
          <w:p w:rsidR="001672E6" w:rsidRPr="001411C5" w:rsidRDefault="001672E6" w:rsidP="003658DC">
            <w:pPr>
              <w:keepNext/>
              <w:keepLines/>
              <w:ind w:left="720"/>
              <w:rPr>
                <w:rFonts w:ascii="Verdana" w:hAnsi="Verdana"/>
              </w:rPr>
            </w:pPr>
            <w:r w:rsidRPr="001411C5">
              <w:rPr>
                <w:rFonts w:ascii="Verdana" w:hAnsi="Verdana"/>
              </w:rPr>
              <w:t>Each Occurrence</w:t>
            </w:r>
          </w:p>
          <w:p w:rsidR="001672E6" w:rsidRPr="001411C5" w:rsidRDefault="001672E6" w:rsidP="003658DC">
            <w:pPr>
              <w:keepNext/>
              <w:keepLines/>
              <w:ind w:left="720"/>
              <w:rPr>
                <w:rFonts w:ascii="Verdana" w:hAnsi="Verdana"/>
              </w:rPr>
            </w:pPr>
            <w:r w:rsidRPr="001411C5">
              <w:rPr>
                <w:rFonts w:ascii="Verdana" w:hAnsi="Verdana"/>
              </w:rPr>
              <w:t>General Aggregate</w:t>
            </w:r>
          </w:p>
        </w:tc>
        <w:tc>
          <w:tcPr>
            <w:tcW w:w="1890" w:type="dxa"/>
          </w:tcPr>
          <w:p w:rsidR="001672E6" w:rsidRPr="001411C5" w:rsidRDefault="001672E6" w:rsidP="003658DC">
            <w:pPr>
              <w:keepNext/>
              <w:keepLines/>
              <w:rPr>
                <w:rFonts w:ascii="Verdana" w:hAnsi="Verdana"/>
              </w:rPr>
            </w:pPr>
          </w:p>
          <w:p w:rsidR="001672E6" w:rsidRDefault="001672E6" w:rsidP="003658DC">
            <w:pPr>
              <w:keepNext/>
              <w:keepLines/>
              <w:rPr>
                <w:rFonts w:ascii="Verdana" w:hAnsi="Verdana"/>
              </w:rPr>
            </w:pPr>
          </w:p>
          <w:p w:rsidR="001672E6" w:rsidRPr="001411C5" w:rsidRDefault="001672E6" w:rsidP="003658DC">
            <w:pPr>
              <w:keepNext/>
              <w:keepLines/>
              <w:rPr>
                <w:rFonts w:ascii="Verdana" w:hAnsi="Verdana"/>
              </w:rPr>
            </w:pPr>
          </w:p>
          <w:p w:rsidR="001672E6" w:rsidRPr="001411C5" w:rsidRDefault="001672E6" w:rsidP="003658DC">
            <w:pPr>
              <w:keepNext/>
              <w:keepLines/>
              <w:rPr>
                <w:rFonts w:ascii="Verdana" w:hAnsi="Verdana"/>
              </w:rPr>
            </w:pPr>
            <w:r w:rsidRPr="001411C5">
              <w:rPr>
                <w:rFonts w:ascii="Verdana" w:hAnsi="Verdana"/>
              </w:rPr>
              <w:t>$ _,000,000</w:t>
            </w:r>
          </w:p>
          <w:p w:rsidR="001672E6" w:rsidRPr="001411C5" w:rsidRDefault="001672E6" w:rsidP="003658DC">
            <w:pPr>
              <w:keepNext/>
              <w:keepLines/>
              <w:rPr>
                <w:rFonts w:ascii="Verdana" w:hAnsi="Verdana"/>
              </w:rPr>
            </w:pPr>
            <w:r w:rsidRPr="001411C5">
              <w:rPr>
                <w:rFonts w:ascii="Verdana" w:hAnsi="Verdana"/>
              </w:rPr>
              <w:t>$ _,000,000</w:t>
            </w:r>
          </w:p>
        </w:tc>
      </w:tr>
      <w:tr w:rsidR="001672E6" w:rsidRPr="001411C5" w:rsidTr="00393B51">
        <w:tblPrEx>
          <w:tblCellMar>
            <w:top w:w="0" w:type="dxa"/>
            <w:bottom w:w="0" w:type="dxa"/>
          </w:tblCellMar>
        </w:tblPrEx>
        <w:tc>
          <w:tcPr>
            <w:tcW w:w="6570" w:type="dxa"/>
          </w:tcPr>
          <w:p w:rsidR="001672E6" w:rsidRPr="001411C5" w:rsidRDefault="001672E6" w:rsidP="003658DC">
            <w:pPr>
              <w:keepNext/>
              <w:keepLines/>
              <w:rPr>
                <w:rFonts w:ascii="Verdana" w:hAnsi="Verdana"/>
              </w:rPr>
            </w:pPr>
            <w:r w:rsidRPr="001411C5">
              <w:rPr>
                <w:rFonts w:ascii="Verdana" w:hAnsi="Verdana"/>
                <w:b/>
              </w:rPr>
              <w:t>Automobile Liability Insurance -  Any Auto</w:t>
            </w:r>
          </w:p>
          <w:p w:rsidR="001672E6" w:rsidRPr="001411C5" w:rsidRDefault="001672E6" w:rsidP="003658DC">
            <w:pPr>
              <w:keepNext/>
              <w:keepLines/>
              <w:ind w:left="720"/>
              <w:rPr>
                <w:rFonts w:ascii="Verdana" w:hAnsi="Verdana"/>
              </w:rPr>
            </w:pPr>
            <w:r w:rsidRPr="001411C5">
              <w:rPr>
                <w:rFonts w:ascii="Verdana" w:hAnsi="Verdana"/>
              </w:rPr>
              <w:t>Each Occurrence</w:t>
            </w:r>
          </w:p>
          <w:p w:rsidR="001672E6" w:rsidRPr="001411C5" w:rsidRDefault="001672E6" w:rsidP="003658DC">
            <w:pPr>
              <w:keepNext/>
              <w:keepLines/>
              <w:ind w:left="720"/>
              <w:rPr>
                <w:rFonts w:ascii="Verdana" w:hAnsi="Verdana"/>
              </w:rPr>
            </w:pPr>
            <w:r w:rsidRPr="001411C5">
              <w:rPr>
                <w:rFonts w:ascii="Verdana" w:hAnsi="Verdana"/>
              </w:rPr>
              <w:t>General Aggregate</w:t>
            </w:r>
          </w:p>
        </w:tc>
        <w:tc>
          <w:tcPr>
            <w:tcW w:w="1890" w:type="dxa"/>
          </w:tcPr>
          <w:p w:rsidR="001672E6" w:rsidRPr="001411C5" w:rsidRDefault="001672E6" w:rsidP="003658DC">
            <w:pPr>
              <w:keepNext/>
              <w:keepLines/>
              <w:rPr>
                <w:rFonts w:ascii="Verdana" w:hAnsi="Verdana"/>
              </w:rPr>
            </w:pPr>
          </w:p>
          <w:p w:rsidR="001672E6" w:rsidRPr="001411C5" w:rsidRDefault="001672E6" w:rsidP="003658DC">
            <w:pPr>
              <w:keepNext/>
              <w:keepLines/>
              <w:rPr>
                <w:rFonts w:ascii="Verdana" w:hAnsi="Verdana"/>
              </w:rPr>
            </w:pPr>
            <w:r w:rsidRPr="001411C5">
              <w:rPr>
                <w:rFonts w:ascii="Verdana" w:hAnsi="Verdana"/>
              </w:rPr>
              <w:t>$ _,000,000</w:t>
            </w:r>
          </w:p>
          <w:p w:rsidR="001672E6" w:rsidRPr="001411C5" w:rsidRDefault="001672E6" w:rsidP="003658DC">
            <w:pPr>
              <w:keepNext/>
              <w:keepLines/>
              <w:rPr>
                <w:rFonts w:ascii="Verdana" w:hAnsi="Verdana"/>
              </w:rPr>
            </w:pPr>
            <w:r w:rsidRPr="001411C5">
              <w:rPr>
                <w:rFonts w:ascii="Verdana" w:hAnsi="Verdana"/>
              </w:rPr>
              <w:t>$ _,000,000</w:t>
            </w:r>
          </w:p>
        </w:tc>
      </w:tr>
      <w:tr w:rsidR="001672E6" w:rsidRPr="001411C5" w:rsidTr="00393B51">
        <w:tblPrEx>
          <w:tblCellMar>
            <w:top w:w="0" w:type="dxa"/>
            <w:bottom w:w="0" w:type="dxa"/>
          </w:tblCellMar>
        </w:tblPrEx>
        <w:tc>
          <w:tcPr>
            <w:tcW w:w="6570" w:type="dxa"/>
          </w:tcPr>
          <w:p w:rsidR="001672E6" w:rsidRPr="001411C5" w:rsidRDefault="001672E6" w:rsidP="003658DC">
            <w:pPr>
              <w:keepNext/>
              <w:keepLines/>
              <w:rPr>
                <w:rFonts w:ascii="Verdana" w:hAnsi="Verdana"/>
                <w:b/>
              </w:rPr>
            </w:pPr>
            <w:r w:rsidRPr="001411C5">
              <w:rPr>
                <w:rFonts w:ascii="Verdana" w:hAnsi="Verdana"/>
                <w:b/>
              </w:rPr>
              <w:t>Professional Liability</w:t>
            </w:r>
          </w:p>
        </w:tc>
        <w:tc>
          <w:tcPr>
            <w:tcW w:w="1890" w:type="dxa"/>
          </w:tcPr>
          <w:p w:rsidR="001672E6" w:rsidRPr="001411C5" w:rsidRDefault="001672E6" w:rsidP="003658DC">
            <w:pPr>
              <w:keepNext/>
              <w:keepLines/>
              <w:rPr>
                <w:rFonts w:ascii="Verdana" w:hAnsi="Verdana"/>
              </w:rPr>
            </w:pPr>
            <w:r w:rsidRPr="001411C5">
              <w:rPr>
                <w:rFonts w:ascii="Verdana" w:hAnsi="Verdana"/>
              </w:rPr>
              <w:t>$ _,000,000</w:t>
            </w:r>
          </w:p>
        </w:tc>
      </w:tr>
      <w:tr w:rsidR="001672E6" w:rsidRPr="001411C5" w:rsidTr="00393B51">
        <w:tblPrEx>
          <w:tblCellMar>
            <w:top w:w="0" w:type="dxa"/>
            <w:bottom w:w="0" w:type="dxa"/>
          </w:tblCellMar>
        </w:tblPrEx>
        <w:tc>
          <w:tcPr>
            <w:tcW w:w="6570" w:type="dxa"/>
          </w:tcPr>
          <w:p w:rsidR="001672E6" w:rsidRPr="001411C5" w:rsidRDefault="001672E6" w:rsidP="003658DC">
            <w:pPr>
              <w:keepNext/>
              <w:keepLines/>
              <w:rPr>
                <w:rFonts w:ascii="Verdana" w:hAnsi="Verdana"/>
                <w:b/>
              </w:rPr>
            </w:pPr>
            <w:r w:rsidRPr="001411C5">
              <w:rPr>
                <w:rFonts w:ascii="Verdana" w:hAnsi="Verdana"/>
                <w:b/>
              </w:rPr>
              <w:t>Workers Compensation</w:t>
            </w:r>
          </w:p>
        </w:tc>
        <w:tc>
          <w:tcPr>
            <w:tcW w:w="1890" w:type="dxa"/>
          </w:tcPr>
          <w:p w:rsidR="001672E6" w:rsidRPr="001411C5" w:rsidRDefault="001672E6" w:rsidP="003658DC">
            <w:pPr>
              <w:keepNext/>
              <w:keepLines/>
              <w:rPr>
                <w:rFonts w:ascii="Verdana" w:hAnsi="Verdana"/>
              </w:rPr>
            </w:pPr>
            <w:r w:rsidRPr="001411C5">
              <w:rPr>
                <w:rFonts w:ascii="Verdana" w:hAnsi="Verdana"/>
              </w:rPr>
              <w:t>Statutory Limits</w:t>
            </w:r>
          </w:p>
        </w:tc>
      </w:tr>
      <w:tr w:rsidR="001672E6" w:rsidRPr="001411C5" w:rsidTr="00393B51">
        <w:tblPrEx>
          <w:tblCellMar>
            <w:top w:w="0" w:type="dxa"/>
            <w:bottom w:w="0" w:type="dxa"/>
          </w:tblCellMar>
        </w:tblPrEx>
        <w:tc>
          <w:tcPr>
            <w:tcW w:w="6570" w:type="dxa"/>
          </w:tcPr>
          <w:p w:rsidR="001672E6" w:rsidRPr="001411C5" w:rsidRDefault="001672E6" w:rsidP="003658DC">
            <w:pPr>
              <w:keepNext/>
              <w:keepLines/>
              <w:rPr>
                <w:rFonts w:ascii="Verdana" w:hAnsi="Verdana"/>
                <w:b/>
                <w:bCs/>
              </w:rPr>
            </w:pPr>
            <w:r w:rsidRPr="001411C5">
              <w:rPr>
                <w:rFonts w:ascii="Verdana" w:hAnsi="Verdana"/>
                <w:b/>
                <w:bCs/>
              </w:rPr>
              <w:t>Employer’s Liability</w:t>
            </w:r>
          </w:p>
        </w:tc>
        <w:tc>
          <w:tcPr>
            <w:tcW w:w="1890" w:type="dxa"/>
          </w:tcPr>
          <w:p w:rsidR="001672E6" w:rsidRPr="001411C5" w:rsidRDefault="001672E6" w:rsidP="003658DC">
            <w:pPr>
              <w:keepNext/>
              <w:keepLines/>
              <w:rPr>
                <w:rFonts w:ascii="Verdana" w:hAnsi="Verdana"/>
              </w:rPr>
            </w:pPr>
            <w:r w:rsidRPr="001411C5">
              <w:rPr>
                <w:rFonts w:ascii="Verdana" w:hAnsi="Verdana"/>
              </w:rPr>
              <w:t>$ _,000,000</w:t>
            </w:r>
          </w:p>
        </w:tc>
      </w:tr>
    </w:tbl>
    <w:p w:rsidR="00DC2540" w:rsidRPr="001411C5" w:rsidRDefault="00DC2540" w:rsidP="003658DC">
      <w:pPr>
        <w:ind w:left="720"/>
        <w:rPr>
          <w:rFonts w:ascii="Verdana" w:hAnsi="Verdana"/>
        </w:rPr>
      </w:pPr>
    </w:p>
    <w:p w:rsidR="00DC2540" w:rsidRPr="001411C5" w:rsidRDefault="00DC2540" w:rsidP="003658DC">
      <w:pPr>
        <w:numPr>
          <w:ilvl w:val="2"/>
          <w:numId w:val="32"/>
        </w:numPr>
        <w:tabs>
          <w:tab w:val="clear" w:pos="1440"/>
          <w:tab w:val="left" w:pos="1080"/>
        </w:tabs>
        <w:ind w:left="1800" w:hanging="810"/>
        <w:rPr>
          <w:rFonts w:ascii="Verdana" w:hAnsi="Verdana"/>
        </w:rPr>
      </w:pPr>
      <w:r w:rsidRPr="001411C5">
        <w:rPr>
          <w:rFonts w:ascii="Verdana" w:hAnsi="Verdana"/>
          <w:b/>
          <w:bCs/>
        </w:rPr>
        <w:t>Commercial General Liability and Automobile Liability Insurance</w:t>
      </w:r>
      <w:r w:rsidRPr="001411C5">
        <w:rPr>
          <w:rFonts w:ascii="Verdana" w:hAnsi="Verdana"/>
        </w:rPr>
        <w:t>.  Commercial</w:t>
      </w:r>
      <w:r w:rsidRPr="001411C5">
        <w:rPr>
          <w:rFonts w:ascii="Verdana" w:hAnsi="Verdana"/>
          <w:b/>
        </w:rPr>
        <w:t xml:space="preserve"> </w:t>
      </w:r>
      <w:r w:rsidRPr="001411C5">
        <w:rPr>
          <w:rFonts w:ascii="Verdana" w:hAnsi="Verdana"/>
        </w:rPr>
        <w:t xml:space="preserve">General Liability Insurance and Any Auto Automobile Liability Insurance that shall protect the </w:t>
      </w:r>
      <w:r w:rsidR="0052323C" w:rsidRPr="001411C5">
        <w:rPr>
          <w:rFonts w:ascii="Verdana" w:hAnsi="Verdana"/>
        </w:rPr>
        <w:t>Consultant</w:t>
      </w:r>
      <w:r w:rsidRPr="001411C5">
        <w:rPr>
          <w:rFonts w:ascii="Verdana" w:hAnsi="Verdana"/>
        </w:rPr>
        <w:t xml:space="preserve">, the </w:t>
      </w:r>
      <w:r w:rsidR="00373727">
        <w:rPr>
          <w:rFonts w:ascii="Verdana" w:hAnsi="Verdana"/>
        </w:rPr>
        <w:t>District</w:t>
      </w:r>
      <w:r w:rsidRPr="001411C5">
        <w:rPr>
          <w:rFonts w:ascii="Verdana" w:hAnsi="Verdana"/>
        </w:rPr>
        <w:t xml:space="preserve">, and the State from all claims of bodily injury, property damage, personal injury, death, advertising </w:t>
      </w:r>
      <w:r w:rsidRPr="001411C5">
        <w:rPr>
          <w:rFonts w:ascii="Verdana" w:hAnsi="Verdana"/>
        </w:rPr>
        <w:lastRenderedPageBreak/>
        <w:t>injury, and medical payments arising performing any portion of the Services.  (Form CG 0001 and CA 0001</w:t>
      </w:r>
      <w:r w:rsidR="00171AEA" w:rsidRPr="001411C5">
        <w:rPr>
          <w:rFonts w:ascii="Verdana" w:hAnsi="Verdana"/>
        </w:rPr>
        <w:t xml:space="preserve">, or forms substantially similar, if approved by the </w:t>
      </w:r>
      <w:r w:rsidR="00373727">
        <w:rPr>
          <w:rFonts w:ascii="Verdana" w:hAnsi="Verdana"/>
        </w:rPr>
        <w:t>District</w:t>
      </w:r>
      <w:r w:rsidR="00171AEA" w:rsidRPr="001411C5">
        <w:rPr>
          <w:rFonts w:ascii="Verdana" w:hAnsi="Verdana"/>
        </w:rPr>
        <w:t>.</w:t>
      </w:r>
      <w:r w:rsidRPr="001411C5">
        <w:rPr>
          <w:rFonts w:ascii="Verdana" w:hAnsi="Verdana"/>
        </w:rPr>
        <w:t>)</w:t>
      </w:r>
    </w:p>
    <w:p w:rsidR="00DC2540" w:rsidRPr="001411C5" w:rsidRDefault="00DC2540" w:rsidP="003658DC">
      <w:pPr>
        <w:ind w:left="1800" w:hanging="810"/>
        <w:rPr>
          <w:rFonts w:ascii="Verdana" w:hAnsi="Verdana"/>
        </w:rPr>
      </w:pPr>
    </w:p>
    <w:p w:rsidR="00DC2540" w:rsidRPr="001411C5" w:rsidRDefault="00DC2540" w:rsidP="003658DC">
      <w:pPr>
        <w:numPr>
          <w:ilvl w:val="2"/>
          <w:numId w:val="32"/>
        </w:numPr>
        <w:tabs>
          <w:tab w:val="clear" w:pos="1440"/>
        </w:tabs>
        <w:ind w:left="1800" w:hanging="810"/>
        <w:rPr>
          <w:rFonts w:ascii="Verdana" w:hAnsi="Verdana"/>
        </w:rPr>
      </w:pPr>
      <w:r w:rsidRPr="001411C5">
        <w:rPr>
          <w:rFonts w:ascii="Verdana" w:hAnsi="Verdana"/>
          <w:b/>
          <w:bCs/>
        </w:rPr>
        <w:t>Workers’ Compensation and Employers’ Liability Insurance</w:t>
      </w:r>
      <w:r w:rsidRPr="001411C5">
        <w:rPr>
          <w:rFonts w:ascii="Verdana" w:hAnsi="Verdana"/>
        </w:rPr>
        <w:t xml:space="preserve">.  Workers’ Compensation Insurance and Employers’ Liability Insurance for all of its employees performing any portion of the Services. In accordance with provisions of section 3700 of the California Labor Code, the </w:t>
      </w:r>
      <w:r w:rsidR="0052323C" w:rsidRPr="001411C5">
        <w:rPr>
          <w:rFonts w:ascii="Verdana" w:hAnsi="Verdana"/>
        </w:rPr>
        <w:t>Consultant</w:t>
      </w:r>
      <w:r w:rsidRPr="001411C5">
        <w:rPr>
          <w:rFonts w:ascii="Verdana" w:hAnsi="Verdana"/>
        </w:rPr>
        <w:t xml:space="preserve"> shall be required to secure workers’ compensation coverage for its employees.  If any class of employee or employees engaged in performing any portion of the Services under this Agreement are not protected under the Workers’ Compensation Statute, adequate insurance coverage for the protection of any employee(s) not otherwise protected must be obtained before any of those employee(s) commence performing any portion of the Services.</w:t>
      </w:r>
    </w:p>
    <w:p w:rsidR="00DC2540" w:rsidRPr="001411C5" w:rsidRDefault="00DC2540" w:rsidP="003658DC">
      <w:pPr>
        <w:tabs>
          <w:tab w:val="num" w:pos="1440"/>
        </w:tabs>
        <w:ind w:left="1800" w:hanging="810"/>
        <w:rPr>
          <w:rFonts w:ascii="Verdana" w:hAnsi="Verdana"/>
        </w:rPr>
      </w:pPr>
    </w:p>
    <w:p w:rsidR="00DC2540" w:rsidRPr="001411C5" w:rsidRDefault="00DC2540" w:rsidP="003658DC">
      <w:pPr>
        <w:numPr>
          <w:ilvl w:val="2"/>
          <w:numId w:val="32"/>
        </w:numPr>
        <w:tabs>
          <w:tab w:val="clear" w:pos="1440"/>
        </w:tabs>
        <w:ind w:left="1800" w:hanging="810"/>
        <w:rPr>
          <w:rFonts w:ascii="Verdana" w:hAnsi="Verdana"/>
        </w:rPr>
      </w:pPr>
      <w:r w:rsidRPr="001411C5">
        <w:rPr>
          <w:rFonts w:ascii="Verdana" w:hAnsi="Verdana"/>
          <w:b/>
          <w:bCs/>
        </w:rPr>
        <w:t>Professional Liability (Errors and Omissions)</w:t>
      </w:r>
      <w:r w:rsidRPr="001411C5">
        <w:rPr>
          <w:rFonts w:ascii="Verdana" w:hAnsi="Verdana"/>
        </w:rPr>
        <w:t xml:space="preserve">.  Professional Liability Insurance as appropriate to the </w:t>
      </w:r>
      <w:r w:rsidR="0052323C" w:rsidRPr="001411C5">
        <w:rPr>
          <w:rFonts w:ascii="Verdana" w:hAnsi="Verdana"/>
        </w:rPr>
        <w:t>Consultant</w:t>
      </w:r>
      <w:r w:rsidRPr="001411C5">
        <w:rPr>
          <w:rFonts w:ascii="Verdana" w:hAnsi="Verdana"/>
        </w:rPr>
        <w:t>’s profession.</w:t>
      </w:r>
    </w:p>
    <w:p w:rsidR="003E1268" w:rsidRPr="001411C5" w:rsidRDefault="003E1268" w:rsidP="003658DC">
      <w:pPr>
        <w:pStyle w:val="Quick1"/>
        <w:widowControl/>
        <w:ind w:left="360"/>
        <w:rPr>
          <w:rFonts w:ascii="Verdana" w:hAnsi="Verdana"/>
          <w:sz w:val="20"/>
        </w:rPr>
      </w:pPr>
    </w:p>
    <w:p w:rsidR="00DC2540" w:rsidRPr="001411C5" w:rsidRDefault="00DC2540" w:rsidP="003658DC">
      <w:pPr>
        <w:pStyle w:val="Quick1"/>
        <w:widowControl/>
        <w:numPr>
          <w:ilvl w:val="1"/>
          <w:numId w:val="32"/>
        </w:numPr>
        <w:rPr>
          <w:rFonts w:ascii="Verdana" w:hAnsi="Verdana"/>
          <w:sz w:val="20"/>
        </w:rPr>
      </w:pPr>
      <w:r w:rsidRPr="001411C5">
        <w:rPr>
          <w:rFonts w:ascii="Verdana" w:hAnsi="Verdana"/>
          <w:b/>
          <w:bCs/>
          <w:sz w:val="20"/>
        </w:rPr>
        <w:t>Proof of Carriage of Insurance</w:t>
      </w:r>
      <w:r w:rsidRPr="001411C5">
        <w:rPr>
          <w:rFonts w:ascii="Verdana" w:hAnsi="Verdana"/>
          <w:sz w:val="20"/>
        </w:rPr>
        <w:t xml:space="preserve">.  The </w:t>
      </w:r>
      <w:r w:rsidR="0052323C" w:rsidRPr="001411C5">
        <w:rPr>
          <w:rFonts w:ascii="Verdana" w:hAnsi="Verdana"/>
          <w:sz w:val="20"/>
        </w:rPr>
        <w:t>Consultant</w:t>
      </w:r>
      <w:r w:rsidRPr="001411C5">
        <w:rPr>
          <w:rFonts w:ascii="Verdana" w:hAnsi="Verdana"/>
          <w:sz w:val="20"/>
        </w:rPr>
        <w:t xml:space="preserve"> shall not commence performing any portion of the Services until all required insurance has been obtained and certificates indicating the required coverage have been delivered in duplicate to the </w:t>
      </w:r>
      <w:r w:rsidR="00373727">
        <w:rPr>
          <w:rFonts w:ascii="Verdana" w:hAnsi="Verdana"/>
          <w:sz w:val="20"/>
        </w:rPr>
        <w:t>District</w:t>
      </w:r>
      <w:r w:rsidRPr="001411C5">
        <w:rPr>
          <w:rFonts w:ascii="Verdana" w:hAnsi="Verdana"/>
          <w:sz w:val="20"/>
        </w:rPr>
        <w:t xml:space="preserve"> and approved by the </w:t>
      </w:r>
      <w:r w:rsidR="00373727">
        <w:rPr>
          <w:rFonts w:ascii="Verdana" w:hAnsi="Verdana"/>
          <w:sz w:val="20"/>
        </w:rPr>
        <w:t>District</w:t>
      </w:r>
      <w:r w:rsidRPr="001411C5">
        <w:rPr>
          <w:rFonts w:ascii="Verdana" w:hAnsi="Verdana"/>
          <w:sz w:val="20"/>
        </w:rPr>
        <w:t xml:space="preserve">.  Certificates and insurance policies shall include the following: </w:t>
      </w:r>
    </w:p>
    <w:p w:rsidR="00DC2540" w:rsidRPr="001411C5" w:rsidRDefault="00DC2540" w:rsidP="003658DC">
      <w:pPr>
        <w:pStyle w:val="Quick1"/>
        <w:widowControl/>
        <w:rPr>
          <w:rFonts w:ascii="Verdana" w:hAnsi="Verdana"/>
          <w:sz w:val="20"/>
        </w:rPr>
      </w:pPr>
    </w:p>
    <w:p w:rsidR="00DC2540" w:rsidRPr="001411C5" w:rsidRDefault="00DC2540" w:rsidP="003658DC">
      <w:pPr>
        <w:numPr>
          <w:ilvl w:val="2"/>
          <w:numId w:val="32"/>
        </w:numPr>
        <w:tabs>
          <w:tab w:val="clear" w:pos="1440"/>
        </w:tabs>
        <w:ind w:left="1800" w:hanging="792"/>
        <w:rPr>
          <w:rFonts w:ascii="Verdana" w:hAnsi="Verdana"/>
        </w:rPr>
      </w:pPr>
      <w:r w:rsidRPr="001411C5">
        <w:rPr>
          <w:rFonts w:ascii="Verdana" w:hAnsi="Verdana"/>
        </w:rPr>
        <w:t xml:space="preserve">A clause stating:  “This policy shall not be canceled or reduced in required limits of liability or amounts of insurance until notice has been mailed to the </w:t>
      </w:r>
      <w:r w:rsidR="00373727">
        <w:rPr>
          <w:rFonts w:ascii="Verdana" w:hAnsi="Verdana"/>
        </w:rPr>
        <w:t>District</w:t>
      </w:r>
      <w:r w:rsidRPr="001411C5">
        <w:rPr>
          <w:rFonts w:ascii="Verdana" w:hAnsi="Verdana"/>
        </w:rPr>
        <w:t>, stating date of cancellation or reduction.  Date of cancellation or reduction shall not be less than thirty (30) days after date of mailing notice.”</w:t>
      </w:r>
    </w:p>
    <w:p w:rsidR="00DC2540" w:rsidRPr="001411C5" w:rsidRDefault="00DC2540" w:rsidP="003658DC">
      <w:pPr>
        <w:ind w:left="1800" w:hanging="792"/>
        <w:rPr>
          <w:rFonts w:ascii="Verdana" w:hAnsi="Verdana"/>
        </w:rPr>
      </w:pPr>
    </w:p>
    <w:p w:rsidR="00DC2540" w:rsidRPr="001411C5" w:rsidRDefault="00DC2540" w:rsidP="003658DC">
      <w:pPr>
        <w:numPr>
          <w:ilvl w:val="2"/>
          <w:numId w:val="32"/>
        </w:numPr>
        <w:tabs>
          <w:tab w:val="clear" w:pos="1440"/>
        </w:tabs>
        <w:ind w:left="1800" w:hanging="792"/>
        <w:rPr>
          <w:rFonts w:ascii="Verdana" w:hAnsi="Verdana"/>
        </w:rPr>
      </w:pPr>
      <w:r w:rsidRPr="001411C5">
        <w:rPr>
          <w:rFonts w:ascii="Verdana" w:hAnsi="Verdana"/>
        </w:rPr>
        <w:t xml:space="preserve">Language stating in particular those insured, extent of insurance, location and operation to which insurance applies, expiration date, to </w:t>
      </w:r>
      <w:proofErr w:type="gramStart"/>
      <w:r w:rsidRPr="001411C5">
        <w:rPr>
          <w:rFonts w:ascii="Verdana" w:hAnsi="Verdana"/>
        </w:rPr>
        <w:t>whom</w:t>
      </w:r>
      <w:proofErr w:type="gramEnd"/>
      <w:r w:rsidRPr="001411C5">
        <w:rPr>
          <w:rFonts w:ascii="Verdana" w:hAnsi="Verdana"/>
        </w:rPr>
        <w:t xml:space="preserve"> cancellation and reduction notice will be sent, and length of notice period.</w:t>
      </w:r>
    </w:p>
    <w:p w:rsidR="00DC2540" w:rsidRPr="001411C5" w:rsidRDefault="00DC2540" w:rsidP="003658DC">
      <w:pPr>
        <w:ind w:left="1800" w:hanging="792"/>
        <w:rPr>
          <w:rFonts w:ascii="Verdana" w:hAnsi="Verdana"/>
        </w:rPr>
      </w:pPr>
    </w:p>
    <w:p w:rsidR="00DC2540" w:rsidRPr="001411C5" w:rsidRDefault="00DC2540" w:rsidP="003658DC">
      <w:pPr>
        <w:numPr>
          <w:ilvl w:val="2"/>
          <w:numId w:val="32"/>
        </w:numPr>
        <w:tabs>
          <w:tab w:val="clear" w:pos="1440"/>
        </w:tabs>
        <w:ind w:left="1800" w:hanging="792"/>
        <w:rPr>
          <w:rFonts w:ascii="Verdana" w:hAnsi="Verdana"/>
        </w:rPr>
      </w:pPr>
      <w:r w:rsidRPr="001411C5">
        <w:rPr>
          <w:rFonts w:ascii="Verdana" w:hAnsi="Verdana"/>
        </w:rPr>
        <w:t xml:space="preserve">An endorsement stating that the </w:t>
      </w:r>
      <w:r w:rsidR="00373727">
        <w:rPr>
          <w:rFonts w:ascii="Verdana" w:hAnsi="Verdana"/>
        </w:rPr>
        <w:t>District</w:t>
      </w:r>
      <w:r w:rsidRPr="001411C5">
        <w:rPr>
          <w:rFonts w:ascii="Verdana" w:hAnsi="Verdana"/>
        </w:rPr>
        <w:t xml:space="preserve"> and </w:t>
      </w:r>
      <w:r w:rsidR="00FF38BE" w:rsidRPr="001411C5">
        <w:rPr>
          <w:rFonts w:ascii="Verdana" w:hAnsi="Verdana"/>
        </w:rPr>
        <w:t>its Board of Education</w:t>
      </w:r>
      <w:r w:rsidR="006A35D9" w:rsidRPr="001411C5">
        <w:rPr>
          <w:rFonts w:ascii="Verdana" w:hAnsi="Verdana"/>
        </w:rPr>
        <w:t>,</w:t>
      </w:r>
      <w:r w:rsidR="00FF38BE" w:rsidRPr="001411C5">
        <w:rPr>
          <w:rFonts w:ascii="Verdana" w:hAnsi="Verdana"/>
        </w:rPr>
        <w:t xml:space="preserve"> </w:t>
      </w:r>
      <w:r w:rsidRPr="001411C5">
        <w:rPr>
          <w:rFonts w:ascii="Verdana" w:hAnsi="Verdana"/>
        </w:rPr>
        <w:t xml:space="preserve">agents, representatives, employees, trustees, officers, consultants, and volunteers are named additional insured under all policies except Workers’ Compensation Insurance, Professional Liability, and Employers’ Liability Insurance.  An endorsement shall also state that </w:t>
      </w:r>
      <w:r w:rsidR="0052323C" w:rsidRPr="001411C5">
        <w:rPr>
          <w:rFonts w:ascii="Verdana" w:hAnsi="Verdana"/>
        </w:rPr>
        <w:t>Consultant</w:t>
      </w:r>
      <w:r w:rsidRPr="001411C5">
        <w:rPr>
          <w:rFonts w:ascii="Verdana" w:hAnsi="Verdana"/>
        </w:rPr>
        <w:t xml:space="preserve">’s insurance policies shall be primary to any insurance or self-insurance maintained by </w:t>
      </w:r>
      <w:r w:rsidR="00373727">
        <w:rPr>
          <w:rFonts w:ascii="Verdana" w:hAnsi="Verdana"/>
        </w:rPr>
        <w:t>District</w:t>
      </w:r>
      <w:r w:rsidRPr="001411C5">
        <w:rPr>
          <w:rFonts w:ascii="Verdana" w:hAnsi="Verdana"/>
        </w:rPr>
        <w:t>.</w:t>
      </w:r>
      <w:r w:rsidR="00FF38BE" w:rsidRPr="001411C5">
        <w:rPr>
          <w:rFonts w:ascii="Verdana" w:hAnsi="Verdana"/>
        </w:rPr>
        <w:t xml:space="preserve">  An endorsement shall also state that there shall be a waiver of any subrogation.</w:t>
      </w:r>
    </w:p>
    <w:p w:rsidR="00DC2540" w:rsidRPr="001411C5" w:rsidRDefault="00DC2540" w:rsidP="003658DC">
      <w:pPr>
        <w:ind w:left="288"/>
        <w:rPr>
          <w:rFonts w:ascii="Verdana" w:hAnsi="Verdana"/>
        </w:rPr>
      </w:pPr>
    </w:p>
    <w:p w:rsidR="00DC2540" w:rsidRPr="001411C5" w:rsidRDefault="00DC2540" w:rsidP="003658DC">
      <w:pPr>
        <w:numPr>
          <w:ilvl w:val="2"/>
          <w:numId w:val="32"/>
        </w:numPr>
        <w:tabs>
          <w:tab w:val="clear" w:pos="1440"/>
          <w:tab w:val="num" w:pos="1800"/>
        </w:tabs>
        <w:ind w:left="1800" w:hanging="594"/>
        <w:rPr>
          <w:rFonts w:ascii="Verdana" w:hAnsi="Verdana"/>
        </w:rPr>
      </w:pPr>
      <w:r w:rsidRPr="001411C5">
        <w:rPr>
          <w:rFonts w:ascii="Verdana" w:hAnsi="Verdana"/>
        </w:rPr>
        <w:t>All policies</w:t>
      </w:r>
      <w:r w:rsidR="00660739" w:rsidRPr="001411C5">
        <w:rPr>
          <w:rFonts w:ascii="Verdana" w:hAnsi="Verdana"/>
        </w:rPr>
        <w:t xml:space="preserve"> except the Professional Liability</w:t>
      </w:r>
      <w:r w:rsidR="003E1268" w:rsidRPr="001411C5">
        <w:rPr>
          <w:rFonts w:ascii="Verdana" w:hAnsi="Verdana"/>
        </w:rPr>
        <w:t>, Workers’ Compensation Insurance, and Employers’ Liability Insurance Policies</w:t>
      </w:r>
      <w:r w:rsidRPr="001411C5">
        <w:rPr>
          <w:rFonts w:ascii="Verdana" w:hAnsi="Verdana"/>
        </w:rPr>
        <w:t xml:space="preserve"> shall be written on an occurrence form.</w:t>
      </w:r>
    </w:p>
    <w:p w:rsidR="00DC2540" w:rsidRPr="001411C5" w:rsidRDefault="00DC2540" w:rsidP="003658DC">
      <w:pPr>
        <w:tabs>
          <w:tab w:val="num" w:pos="1440"/>
        </w:tabs>
        <w:rPr>
          <w:rFonts w:ascii="Verdana" w:hAnsi="Verdana"/>
        </w:rPr>
      </w:pPr>
    </w:p>
    <w:p w:rsidR="00DC2540" w:rsidRPr="001411C5" w:rsidRDefault="00DC2540" w:rsidP="003658DC">
      <w:pPr>
        <w:numPr>
          <w:ilvl w:val="1"/>
          <w:numId w:val="32"/>
        </w:numPr>
        <w:rPr>
          <w:rFonts w:ascii="Verdana" w:hAnsi="Verdana"/>
        </w:rPr>
      </w:pPr>
      <w:r w:rsidRPr="001411C5">
        <w:rPr>
          <w:rFonts w:ascii="Verdana" w:hAnsi="Verdana"/>
          <w:b/>
        </w:rPr>
        <w:t>Acceptability of Insurers</w:t>
      </w:r>
      <w:r w:rsidRPr="001411C5">
        <w:rPr>
          <w:rFonts w:ascii="Verdana" w:hAnsi="Verdana"/>
        </w:rPr>
        <w:t xml:space="preserve">.  Insurance is to be placed with insurers with a current A.M. Best’s rating of no less than A: VII, unless otherwise acceptable to the </w:t>
      </w:r>
      <w:r w:rsidR="00373727">
        <w:rPr>
          <w:rFonts w:ascii="Verdana" w:hAnsi="Verdana"/>
        </w:rPr>
        <w:t>District</w:t>
      </w:r>
      <w:r w:rsidRPr="001411C5">
        <w:rPr>
          <w:rFonts w:ascii="Verdana" w:hAnsi="Verdana"/>
        </w:rPr>
        <w:t xml:space="preserve">. </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Assignment</w:t>
      </w:r>
      <w:r w:rsidRPr="001411C5">
        <w:rPr>
          <w:rFonts w:ascii="Verdana" w:hAnsi="Verdana"/>
        </w:rPr>
        <w:t xml:space="preserve">.  The obligations of the </w:t>
      </w:r>
      <w:r w:rsidR="0052323C" w:rsidRPr="001411C5">
        <w:rPr>
          <w:rFonts w:ascii="Verdana" w:hAnsi="Verdana"/>
        </w:rPr>
        <w:t>Consultant</w:t>
      </w:r>
      <w:r w:rsidRPr="001411C5">
        <w:rPr>
          <w:rFonts w:ascii="Verdana" w:hAnsi="Verdana"/>
        </w:rPr>
        <w:t xml:space="preserve"> pursuant to this Agreement shall not be assigned by the </w:t>
      </w:r>
      <w:r w:rsidR="0052323C" w:rsidRPr="001411C5">
        <w:rPr>
          <w:rFonts w:ascii="Verdana" w:hAnsi="Verdana"/>
        </w:rPr>
        <w:t>Consultant</w:t>
      </w:r>
      <w:r w:rsidRPr="001411C5">
        <w:rPr>
          <w:rFonts w:ascii="Verdana" w:hAnsi="Verdana"/>
        </w:rPr>
        <w:t xml:space="preserve">. </w:t>
      </w:r>
    </w:p>
    <w:p w:rsidR="00DC2540" w:rsidRPr="001411C5" w:rsidRDefault="00DC2540" w:rsidP="003658DC">
      <w:pPr>
        <w:rPr>
          <w:rFonts w:ascii="Verdana" w:hAnsi="Verdana"/>
        </w:rPr>
      </w:pPr>
    </w:p>
    <w:p w:rsidR="00DC2540" w:rsidRPr="001411C5" w:rsidRDefault="00EF4556" w:rsidP="003658DC">
      <w:pPr>
        <w:numPr>
          <w:ilvl w:val="0"/>
          <w:numId w:val="32"/>
        </w:numPr>
        <w:rPr>
          <w:rFonts w:ascii="Verdana" w:hAnsi="Verdana"/>
        </w:rPr>
      </w:pPr>
      <w:r>
        <w:rPr>
          <w:rFonts w:ascii="Verdana" w:hAnsi="Verdana"/>
          <w:b/>
          <w:bCs/>
        </w:rPr>
        <w:t>Compliance w</w:t>
      </w:r>
      <w:r w:rsidR="00DC2540" w:rsidRPr="001411C5">
        <w:rPr>
          <w:rFonts w:ascii="Verdana" w:hAnsi="Verdana"/>
          <w:b/>
          <w:bCs/>
        </w:rPr>
        <w:t>ith Laws</w:t>
      </w:r>
      <w:r w:rsidR="00DC2540" w:rsidRPr="001411C5">
        <w:rPr>
          <w:rFonts w:ascii="Verdana" w:hAnsi="Verdana"/>
        </w:rPr>
        <w:t xml:space="preserve">.  </w:t>
      </w:r>
      <w:r w:rsidR="0052323C" w:rsidRPr="001411C5">
        <w:rPr>
          <w:rFonts w:ascii="Verdana" w:hAnsi="Verdana"/>
        </w:rPr>
        <w:t>Consultant</w:t>
      </w:r>
      <w:r w:rsidR="00DC2540" w:rsidRPr="001411C5">
        <w:rPr>
          <w:rFonts w:ascii="Verdana" w:hAnsi="Verdana"/>
        </w:rPr>
        <w:t xml:space="preserve"> shall observe and comply with all rules and regulations of the governing board of the </w:t>
      </w:r>
      <w:r w:rsidR="00373727">
        <w:rPr>
          <w:rFonts w:ascii="Verdana" w:hAnsi="Verdana"/>
        </w:rPr>
        <w:t>District</w:t>
      </w:r>
      <w:r w:rsidR="00DC2540" w:rsidRPr="001411C5">
        <w:rPr>
          <w:rFonts w:ascii="Verdana" w:hAnsi="Verdana"/>
        </w:rPr>
        <w:t xml:space="preserve"> and all federal, state, and local laws, ordinances and regulations.  </w:t>
      </w:r>
      <w:r w:rsidR="0052323C" w:rsidRPr="001411C5">
        <w:rPr>
          <w:rFonts w:ascii="Verdana" w:hAnsi="Verdana"/>
        </w:rPr>
        <w:t>Consultant</w:t>
      </w:r>
      <w:r w:rsidR="00DC2540" w:rsidRPr="001411C5">
        <w:rPr>
          <w:rFonts w:ascii="Verdana" w:hAnsi="Verdana"/>
        </w:rPr>
        <w:t xml:space="preserve"> shall give all notices required by any law, ordinance, rule and regulation bearing on conduct of the Work as indicated or specified.  If </w:t>
      </w:r>
      <w:r w:rsidR="0052323C" w:rsidRPr="001411C5">
        <w:rPr>
          <w:rFonts w:ascii="Verdana" w:hAnsi="Verdana"/>
        </w:rPr>
        <w:t>Consultant</w:t>
      </w:r>
      <w:r w:rsidR="00DC2540" w:rsidRPr="001411C5">
        <w:rPr>
          <w:rFonts w:ascii="Verdana" w:hAnsi="Verdana"/>
        </w:rPr>
        <w:t xml:space="preserve"> observes that any of the Work required by this Contract is at variance with any such laws, ordinance, </w:t>
      </w:r>
      <w:r w:rsidR="00DC2540" w:rsidRPr="001411C5">
        <w:rPr>
          <w:rFonts w:ascii="Verdana" w:hAnsi="Verdana"/>
        </w:rPr>
        <w:lastRenderedPageBreak/>
        <w:t xml:space="preserve">rules or regulations, </w:t>
      </w:r>
      <w:r w:rsidR="0052323C" w:rsidRPr="001411C5">
        <w:rPr>
          <w:rFonts w:ascii="Verdana" w:hAnsi="Verdana"/>
        </w:rPr>
        <w:t>Consultant</w:t>
      </w:r>
      <w:r w:rsidR="00DC2540" w:rsidRPr="001411C5">
        <w:rPr>
          <w:rFonts w:ascii="Verdana" w:hAnsi="Verdana"/>
        </w:rPr>
        <w:t xml:space="preserve"> shall notify the </w:t>
      </w:r>
      <w:r w:rsidR="00373727">
        <w:rPr>
          <w:rFonts w:ascii="Verdana" w:hAnsi="Verdana"/>
        </w:rPr>
        <w:t>District</w:t>
      </w:r>
      <w:r w:rsidR="00DC2540" w:rsidRPr="001411C5">
        <w:rPr>
          <w:rFonts w:ascii="Verdana" w:hAnsi="Verdana"/>
        </w:rPr>
        <w:t xml:space="preserve">, in writing, and, at the sole option of the </w:t>
      </w:r>
      <w:r w:rsidR="00373727">
        <w:rPr>
          <w:rFonts w:ascii="Verdana" w:hAnsi="Verdana"/>
        </w:rPr>
        <w:t>District</w:t>
      </w:r>
      <w:r w:rsidR="00DC2540" w:rsidRPr="001411C5">
        <w:rPr>
          <w:rFonts w:ascii="Verdana" w:hAnsi="Verdana"/>
        </w:rPr>
        <w:t xml:space="preserve">, any necessary changes to the scope of the Work shall be made and this Contract shall be appropriately amended in writing, or this Contract shall be terminated effective upon </w:t>
      </w:r>
      <w:r w:rsidR="0052323C" w:rsidRPr="001411C5">
        <w:rPr>
          <w:rFonts w:ascii="Verdana" w:hAnsi="Verdana"/>
        </w:rPr>
        <w:t>Consultant</w:t>
      </w:r>
      <w:r w:rsidR="00DC2540" w:rsidRPr="001411C5">
        <w:rPr>
          <w:rFonts w:ascii="Verdana" w:hAnsi="Verdana"/>
        </w:rPr>
        <w:t xml:space="preserve">’s receipt of a written termination notice from the </w:t>
      </w:r>
      <w:r w:rsidR="00373727">
        <w:rPr>
          <w:rFonts w:ascii="Verdana" w:hAnsi="Verdana"/>
        </w:rPr>
        <w:t>District</w:t>
      </w:r>
      <w:r w:rsidR="00DC2540" w:rsidRPr="001411C5">
        <w:rPr>
          <w:rFonts w:ascii="Verdana" w:hAnsi="Verdana"/>
        </w:rPr>
        <w:t xml:space="preserve">.  If </w:t>
      </w:r>
      <w:r w:rsidR="0052323C" w:rsidRPr="001411C5">
        <w:rPr>
          <w:rFonts w:ascii="Verdana" w:hAnsi="Verdana"/>
        </w:rPr>
        <w:t>Consultant</w:t>
      </w:r>
      <w:r w:rsidR="00DC2540" w:rsidRPr="001411C5">
        <w:rPr>
          <w:rFonts w:ascii="Verdana" w:hAnsi="Verdana"/>
        </w:rPr>
        <w:t xml:space="preserve"> performs any work that is in violation of any laws, ordinances, rules or regulations, without first notifying the </w:t>
      </w:r>
      <w:r w:rsidR="00373727">
        <w:rPr>
          <w:rFonts w:ascii="Verdana" w:hAnsi="Verdana"/>
        </w:rPr>
        <w:t>District</w:t>
      </w:r>
      <w:r w:rsidR="00DC2540" w:rsidRPr="001411C5">
        <w:rPr>
          <w:rFonts w:ascii="Verdana" w:hAnsi="Verdana"/>
        </w:rPr>
        <w:t xml:space="preserve"> of the violation, </w:t>
      </w:r>
      <w:r w:rsidR="0052323C" w:rsidRPr="001411C5">
        <w:rPr>
          <w:rFonts w:ascii="Verdana" w:hAnsi="Verdana"/>
        </w:rPr>
        <w:t>Consultant</w:t>
      </w:r>
      <w:r w:rsidR="00DC2540" w:rsidRPr="001411C5">
        <w:rPr>
          <w:rFonts w:ascii="Verdana" w:hAnsi="Verdana"/>
        </w:rPr>
        <w:t xml:space="preserve"> shall bear all costs arising therefrom.</w:t>
      </w:r>
    </w:p>
    <w:p w:rsidR="00DC2540" w:rsidRPr="001411C5" w:rsidRDefault="00DC2540" w:rsidP="003658DC">
      <w:pPr>
        <w:rPr>
          <w:rFonts w:ascii="Verdana" w:hAnsi="Verdana"/>
        </w:rPr>
      </w:pPr>
    </w:p>
    <w:p w:rsidR="00DC2540" w:rsidRPr="001411C5" w:rsidRDefault="00F32F27" w:rsidP="003658DC">
      <w:pPr>
        <w:numPr>
          <w:ilvl w:val="0"/>
          <w:numId w:val="32"/>
        </w:numPr>
        <w:tabs>
          <w:tab w:val="clear" w:pos="360"/>
        </w:tabs>
        <w:rPr>
          <w:rFonts w:ascii="Verdana" w:hAnsi="Verdana"/>
        </w:rPr>
      </w:pPr>
      <w:r w:rsidRPr="001411C5">
        <w:rPr>
          <w:rFonts w:ascii="Verdana" w:hAnsi="Verdana"/>
          <w:b/>
          <w:bCs/>
        </w:rPr>
        <w:t>Certificates</w:t>
      </w:r>
      <w:r w:rsidR="000D0AC0" w:rsidRPr="001411C5">
        <w:rPr>
          <w:rFonts w:ascii="Verdana" w:hAnsi="Verdana"/>
          <w:b/>
          <w:bCs/>
        </w:rPr>
        <w:t>/</w:t>
      </w:r>
      <w:r w:rsidR="00DC2540" w:rsidRPr="001411C5">
        <w:rPr>
          <w:rFonts w:ascii="Verdana" w:hAnsi="Verdana"/>
          <w:b/>
          <w:bCs/>
        </w:rPr>
        <w:t>Permits/Licenses</w:t>
      </w:r>
      <w:r w:rsidR="00DC2540" w:rsidRPr="001411C5">
        <w:rPr>
          <w:rFonts w:ascii="Verdana" w:hAnsi="Verdana"/>
        </w:rPr>
        <w:t xml:space="preserve">.  </w:t>
      </w:r>
      <w:r w:rsidR="0052323C" w:rsidRPr="001411C5">
        <w:rPr>
          <w:rFonts w:ascii="Verdana" w:hAnsi="Verdana"/>
        </w:rPr>
        <w:t>Consultant</w:t>
      </w:r>
      <w:r w:rsidR="00DC2540" w:rsidRPr="001411C5">
        <w:rPr>
          <w:rFonts w:ascii="Verdana" w:hAnsi="Verdana"/>
        </w:rPr>
        <w:t xml:space="preserve"> and all </w:t>
      </w:r>
      <w:r w:rsidR="0052323C" w:rsidRPr="001411C5">
        <w:rPr>
          <w:rFonts w:ascii="Verdana" w:hAnsi="Verdana"/>
        </w:rPr>
        <w:t>Consultant</w:t>
      </w:r>
      <w:r w:rsidR="00DC2540" w:rsidRPr="001411C5">
        <w:rPr>
          <w:rFonts w:ascii="Verdana" w:hAnsi="Verdana"/>
        </w:rPr>
        <w:t xml:space="preserve">'s employees or agents shall secure and maintain in force such </w:t>
      </w:r>
      <w:r w:rsidRPr="001411C5">
        <w:rPr>
          <w:rFonts w:ascii="Verdana" w:hAnsi="Verdana"/>
        </w:rPr>
        <w:t>certificates</w:t>
      </w:r>
      <w:r w:rsidR="000D0AC0" w:rsidRPr="001411C5">
        <w:rPr>
          <w:rFonts w:ascii="Verdana" w:hAnsi="Verdana"/>
        </w:rPr>
        <w:t xml:space="preserve">, </w:t>
      </w:r>
      <w:r w:rsidR="00DC2540" w:rsidRPr="001411C5">
        <w:rPr>
          <w:rFonts w:ascii="Verdana" w:hAnsi="Verdana"/>
        </w:rPr>
        <w:t xml:space="preserve">permits and licenses as are required by law in connection with the furnishing of </w:t>
      </w:r>
      <w:r w:rsidR="000D0AC0" w:rsidRPr="001411C5">
        <w:rPr>
          <w:rFonts w:ascii="Verdana" w:hAnsi="Verdana"/>
        </w:rPr>
        <w:t>S</w:t>
      </w:r>
      <w:r w:rsidR="00DC2540" w:rsidRPr="001411C5">
        <w:rPr>
          <w:rFonts w:ascii="Verdana" w:hAnsi="Verdana"/>
        </w:rPr>
        <w:t xml:space="preserve">ervices pursuant to this </w:t>
      </w:r>
      <w:r w:rsidR="000D0AC0" w:rsidRPr="001411C5">
        <w:rPr>
          <w:rFonts w:ascii="Verdana" w:hAnsi="Verdana"/>
        </w:rPr>
        <w:t>A</w:t>
      </w:r>
      <w:r w:rsidR="00DC2540" w:rsidRPr="001411C5">
        <w:rPr>
          <w:rFonts w:ascii="Verdana" w:hAnsi="Verdana"/>
        </w:rPr>
        <w:t xml:space="preserve">greement. </w:t>
      </w:r>
    </w:p>
    <w:p w:rsidR="00DC2540" w:rsidRPr="001411C5" w:rsidRDefault="00DC2540" w:rsidP="003658DC">
      <w:pPr>
        <w:rPr>
          <w:rFonts w:ascii="Verdana" w:hAnsi="Verdana"/>
        </w:rPr>
      </w:pPr>
    </w:p>
    <w:p w:rsidR="00DC2540" w:rsidRPr="001411C5" w:rsidRDefault="00EF4556" w:rsidP="003658DC">
      <w:pPr>
        <w:numPr>
          <w:ilvl w:val="0"/>
          <w:numId w:val="32"/>
        </w:numPr>
        <w:rPr>
          <w:rFonts w:ascii="Verdana" w:hAnsi="Verdana"/>
        </w:rPr>
      </w:pPr>
      <w:r>
        <w:rPr>
          <w:rFonts w:ascii="Verdana" w:hAnsi="Verdana"/>
          <w:b/>
          <w:bCs/>
        </w:rPr>
        <w:t>Employment w</w:t>
      </w:r>
      <w:r w:rsidR="00DC2540" w:rsidRPr="001411C5">
        <w:rPr>
          <w:rFonts w:ascii="Verdana" w:hAnsi="Verdana"/>
          <w:b/>
          <w:bCs/>
        </w:rPr>
        <w:t>ith Public Agency</w:t>
      </w:r>
      <w:r w:rsidR="00DC2540" w:rsidRPr="001411C5">
        <w:rPr>
          <w:rFonts w:ascii="Verdana" w:hAnsi="Verdana"/>
        </w:rPr>
        <w:t xml:space="preserve">.  </w:t>
      </w:r>
      <w:r w:rsidR="0052323C" w:rsidRPr="001411C5">
        <w:rPr>
          <w:rFonts w:ascii="Verdana" w:hAnsi="Verdana"/>
        </w:rPr>
        <w:t>Consultant</w:t>
      </w:r>
      <w:r w:rsidR="00DC2540" w:rsidRPr="001411C5">
        <w:rPr>
          <w:rFonts w:ascii="Verdana" w:hAnsi="Verdana"/>
        </w:rPr>
        <w:t xml:space="preserve">, if an employee of another public agency, agrees that </w:t>
      </w:r>
      <w:r w:rsidR="0052323C" w:rsidRPr="001411C5">
        <w:rPr>
          <w:rFonts w:ascii="Verdana" w:hAnsi="Verdana"/>
        </w:rPr>
        <w:t>Consultant</w:t>
      </w:r>
      <w:r w:rsidR="00DC2540" w:rsidRPr="001411C5">
        <w:rPr>
          <w:rFonts w:ascii="Verdana" w:hAnsi="Verdana"/>
        </w:rPr>
        <w:t xml:space="preserve"> will not receive salary or remuneration, other than vacation pay, as an employee of another public agency for the actual time in which services are actually being performed pursuant to this Agreement. </w:t>
      </w:r>
    </w:p>
    <w:p w:rsidR="00DC2540" w:rsidRPr="001411C5" w:rsidRDefault="00DC2540" w:rsidP="003658DC">
      <w:pPr>
        <w:rPr>
          <w:rFonts w:ascii="Verdana" w:hAnsi="Verdana"/>
        </w:rPr>
      </w:pPr>
    </w:p>
    <w:p w:rsidR="00B20844" w:rsidRPr="001411C5" w:rsidRDefault="00DC2540" w:rsidP="003658DC">
      <w:pPr>
        <w:numPr>
          <w:ilvl w:val="0"/>
          <w:numId w:val="32"/>
        </w:numPr>
        <w:rPr>
          <w:rFonts w:ascii="Verdana" w:hAnsi="Verdana"/>
        </w:rPr>
      </w:pPr>
      <w:r w:rsidRPr="001411C5">
        <w:rPr>
          <w:rFonts w:ascii="Verdana" w:hAnsi="Verdana"/>
          <w:b/>
          <w:bCs/>
        </w:rPr>
        <w:t>Anti-Discrimination</w:t>
      </w:r>
      <w:r w:rsidRPr="001411C5">
        <w:rPr>
          <w:rFonts w:ascii="Verdana" w:hAnsi="Verdana"/>
        </w:rPr>
        <w:t xml:space="preserve">.  It is the policy of the </w:t>
      </w:r>
      <w:r w:rsidR="00373727">
        <w:rPr>
          <w:rFonts w:ascii="Verdana" w:hAnsi="Verdana"/>
        </w:rPr>
        <w:t>District</w:t>
      </w:r>
      <w:r w:rsidRPr="001411C5">
        <w:rPr>
          <w:rFonts w:ascii="Verdana" w:hAnsi="Verdana"/>
        </w:rPr>
        <w:t xml:space="preserve"> that in connection with all work performed under Contracts there be no discrimination against any employee engaged in the work because of race, color, ancestry, national origin, religious creed, physical disability, medical condition, marital status, sexual orientation, gender, or age and therefore the </w:t>
      </w:r>
      <w:r w:rsidR="0052323C" w:rsidRPr="001411C5">
        <w:rPr>
          <w:rFonts w:ascii="Verdana" w:hAnsi="Verdana"/>
        </w:rPr>
        <w:t>Consultant</w:t>
      </w:r>
      <w:r w:rsidRPr="001411C5">
        <w:rPr>
          <w:rFonts w:ascii="Verdana" w:hAnsi="Verdana"/>
        </w:rPr>
        <w:t xml:space="preserve"> agrees to comply with applicable Federal and California laws including, but not limited to the California Fair Employment and Housing Act beginning with Government Code Section 12900 and Labor Code Section 1735 and </w:t>
      </w:r>
      <w:r w:rsidR="00373727">
        <w:rPr>
          <w:rFonts w:ascii="Verdana" w:hAnsi="Verdana"/>
        </w:rPr>
        <w:t>District</w:t>
      </w:r>
      <w:r w:rsidRPr="001411C5">
        <w:rPr>
          <w:rFonts w:ascii="Verdana" w:hAnsi="Verdana"/>
        </w:rPr>
        <w:t xml:space="preserve"> policy.  In addition, the </w:t>
      </w:r>
      <w:r w:rsidR="0052323C" w:rsidRPr="001411C5">
        <w:rPr>
          <w:rFonts w:ascii="Verdana" w:hAnsi="Verdana"/>
        </w:rPr>
        <w:t>Consultant</w:t>
      </w:r>
      <w:r w:rsidRPr="001411C5">
        <w:rPr>
          <w:rFonts w:ascii="Verdana" w:hAnsi="Verdana"/>
        </w:rPr>
        <w:t xml:space="preserve"> agrees to require like compliance by </w:t>
      </w:r>
      <w:proofErr w:type="gramStart"/>
      <w:r w:rsidRPr="001411C5">
        <w:rPr>
          <w:rFonts w:ascii="Verdana" w:hAnsi="Verdana"/>
        </w:rPr>
        <w:t xml:space="preserve">all </w:t>
      </w:r>
      <w:r w:rsidR="00E4577B">
        <w:rPr>
          <w:rFonts w:ascii="Verdana" w:hAnsi="Verdana"/>
        </w:rPr>
        <w:t xml:space="preserve">of </w:t>
      </w:r>
      <w:r w:rsidRPr="001411C5">
        <w:rPr>
          <w:rFonts w:ascii="Verdana" w:hAnsi="Verdana"/>
        </w:rPr>
        <w:t>its subcontractor(s)</w:t>
      </w:r>
      <w:proofErr w:type="gramEnd"/>
      <w:r w:rsidRPr="001411C5">
        <w:rPr>
          <w:rFonts w:ascii="Verdana" w:hAnsi="Verdana"/>
        </w:rPr>
        <w:t>.</w:t>
      </w:r>
    </w:p>
    <w:p w:rsidR="00B20844" w:rsidRPr="001411C5" w:rsidRDefault="00B20844" w:rsidP="003658DC">
      <w:pPr>
        <w:rPr>
          <w:rFonts w:ascii="Verdana" w:hAnsi="Verdana"/>
        </w:rPr>
      </w:pPr>
    </w:p>
    <w:p w:rsidR="00DC2540" w:rsidRPr="001411C5" w:rsidRDefault="00EF4556" w:rsidP="003658DC">
      <w:pPr>
        <w:numPr>
          <w:ilvl w:val="0"/>
          <w:numId w:val="32"/>
        </w:numPr>
        <w:rPr>
          <w:rFonts w:ascii="Verdana" w:hAnsi="Verdana"/>
        </w:rPr>
      </w:pPr>
      <w:r>
        <w:rPr>
          <w:rFonts w:ascii="Verdana" w:hAnsi="Verdana"/>
          <w:b/>
          <w:bCs/>
        </w:rPr>
        <w:t>No Rights i</w:t>
      </w:r>
      <w:r w:rsidR="00DC2540" w:rsidRPr="001411C5">
        <w:rPr>
          <w:rFonts w:ascii="Verdana" w:hAnsi="Verdana"/>
          <w:b/>
          <w:bCs/>
        </w:rPr>
        <w:t>n Third Parties.</w:t>
      </w:r>
      <w:r w:rsidR="00DC2540" w:rsidRPr="001411C5">
        <w:rPr>
          <w:rFonts w:ascii="Verdana" w:hAnsi="Verdana"/>
        </w:rPr>
        <w:t xml:space="preserve">  This Agreement does not create any rights in, or inure to the benefit of, any third party except as expressly provided herein.</w:t>
      </w:r>
    </w:p>
    <w:p w:rsidR="00DC2540" w:rsidRPr="001411C5" w:rsidRDefault="00DC2540" w:rsidP="003658DC">
      <w:pPr>
        <w:rPr>
          <w:rFonts w:ascii="Verdana" w:hAnsi="Verdana"/>
        </w:rPr>
      </w:pPr>
    </w:p>
    <w:p w:rsidR="00DC2540" w:rsidRPr="001411C5" w:rsidRDefault="00373727" w:rsidP="003658DC">
      <w:pPr>
        <w:numPr>
          <w:ilvl w:val="0"/>
          <w:numId w:val="32"/>
        </w:numPr>
        <w:rPr>
          <w:rFonts w:ascii="Verdana" w:hAnsi="Verdana"/>
        </w:rPr>
      </w:pPr>
      <w:r>
        <w:rPr>
          <w:rFonts w:ascii="Verdana" w:hAnsi="Verdana"/>
          <w:b/>
          <w:bCs/>
        </w:rPr>
        <w:t>District</w:t>
      </w:r>
      <w:r w:rsidR="00DC2540" w:rsidRPr="001411C5">
        <w:rPr>
          <w:rFonts w:ascii="Verdana" w:hAnsi="Verdana"/>
          <w:b/>
          <w:bCs/>
        </w:rPr>
        <w:t xml:space="preserve">’s Evaluation of </w:t>
      </w:r>
      <w:r w:rsidR="0052323C" w:rsidRPr="001411C5">
        <w:rPr>
          <w:rFonts w:ascii="Verdana" w:hAnsi="Verdana"/>
          <w:b/>
          <w:bCs/>
        </w:rPr>
        <w:t>Consultant</w:t>
      </w:r>
      <w:r w:rsidR="00DC2540" w:rsidRPr="001411C5">
        <w:rPr>
          <w:rFonts w:ascii="Verdana" w:hAnsi="Verdana"/>
          <w:b/>
          <w:bCs/>
        </w:rPr>
        <w:t xml:space="preserve"> and </w:t>
      </w:r>
      <w:r w:rsidR="0052323C" w:rsidRPr="001411C5">
        <w:rPr>
          <w:rFonts w:ascii="Verdana" w:hAnsi="Verdana"/>
          <w:b/>
          <w:bCs/>
        </w:rPr>
        <w:t>Consultant</w:t>
      </w:r>
      <w:r w:rsidR="00DC2540" w:rsidRPr="001411C5">
        <w:rPr>
          <w:rFonts w:ascii="Verdana" w:hAnsi="Verdana"/>
          <w:b/>
          <w:bCs/>
        </w:rPr>
        <w:t>’s Employees and/or Subcontractors</w:t>
      </w:r>
      <w:r w:rsidR="00DC2540" w:rsidRPr="001411C5">
        <w:rPr>
          <w:rFonts w:ascii="Verdana" w:hAnsi="Verdana"/>
        </w:rPr>
        <w:t xml:space="preserve">.  The </w:t>
      </w:r>
      <w:r>
        <w:rPr>
          <w:rFonts w:ascii="Verdana" w:hAnsi="Verdana"/>
        </w:rPr>
        <w:t>District</w:t>
      </w:r>
      <w:r w:rsidR="00DC2540" w:rsidRPr="001411C5">
        <w:rPr>
          <w:rFonts w:ascii="Verdana" w:hAnsi="Verdana"/>
        </w:rPr>
        <w:t xml:space="preserve"> may evaluate the </w:t>
      </w:r>
      <w:r w:rsidR="0052323C" w:rsidRPr="001411C5">
        <w:rPr>
          <w:rFonts w:ascii="Verdana" w:hAnsi="Verdana"/>
        </w:rPr>
        <w:t>Consultant</w:t>
      </w:r>
      <w:r w:rsidR="00DC2540" w:rsidRPr="001411C5">
        <w:rPr>
          <w:rFonts w:ascii="Verdana" w:hAnsi="Verdana"/>
        </w:rPr>
        <w:t xml:space="preserve"> in any way the </w:t>
      </w:r>
      <w:r>
        <w:rPr>
          <w:rFonts w:ascii="Verdana" w:hAnsi="Verdana"/>
        </w:rPr>
        <w:t>District</w:t>
      </w:r>
      <w:r w:rsidR="00DC2540" w:rsidRPr="001411C5">
        <w:rPr>
          <w:rFonts w:ascii="Verdana" w:hAnsi="Verdana"/>
        </w:rPr>
        <w:t xml:space="preserve"> is entitled pursuant to applicable law. The </w:t>
      </w:r>
      <w:r>
        <w:rPr>
          <w:rFonts w:ascii="Verdana" w:hAnsi="Verdana"/>
        </w:rPr>
        <w:t>District</w:t>
      </w:r>
      <w:r w:rsidR="00DC2540" w:rsidRPr="001411C5">
        <w:rPr>
          <w:rFonts w:ascii="Verdana" w:hAnsi="Verdana"/>
        </w:rPr>
        <w:t>’s evaluation may include, without limitation:</w:t>
      </w:r>
    </w:p>
    <w:p w:rsidR="00DC2540" w:rsidRPr="001411C5" w:rsidRDefault="00DC2540" w:rsidP="003658DC">
      <w:pPr>
        <w:rPr>
          <w:rFonts w:ascii="Verdana" w:hAnsi="Verdana"/>
        </w:rPr>
      </w:pPr>
    </w:p>
    <w:p w:rsidR="00DC2540" w:rsidRPr="001411C5" w:rsidRDefault="00DC2540" w:rsidP="003658DC">
      <w:pPr>
        <w:numPr>
          <w:ilvl w:val="1"/>
          <w:numId w:val="32"/>
        </w:numPr>
        <w:rPr>
          <w:rFonts w:ascii="Verdana" w:hAnsi="Verdana"/>
        </w:rPr>
      </w:pPr>
      <w:r w:rsidRPr="001411C5">
        <w:rPr>
          <w:rFonts w:ascii="Verdana" w:hAnsi="Verdana"/>
        </w:rPr>
        <w:t xml:space="preserve">Requesting that </w:t>
      </w:r>
      <w:r w:rsidR="00373727">
        <w:rPr>
          <w:rFonts w:ascii="Verdana" w:hAnsi="Verdana"/>
        </w:rPr>
        <w:t>District</w:t>
      </w:r>
      <w:r w:rsidRPr="001411C5">
        <w:rPr>
          <w:rFonts w:ascii="Verdana" w:hAnsi="Verdana"/>
        </w:rPr>
        <w:t xml:space="preserve"> employee(s) evaluate the </w:t>
      </w:r>
      <w:r w:rsidR="0052323C" w:rsidRPr="001411C5">
        <w:rPr>
          <w:rFonts w:ascii="Verdana" w:hAnsi="Verdana"/>
        </w:rPr>
        <w:t>Consultant</w:t>
      </w:r>
      <w:r w:rsidRPr="001411C5">
        <w:rPr>
          <w:rFonts w:ascii="Verdana" w:hAnsi="Verdana"/>
        </w:rPr>
        <w:t xml:space="preserve"> and the </w:t>
      </w:r>
      <w:r w:rsidR="0052323C" w:rsidRPr="001411C5">
        <w:rPr>
          <w:rFonts w:ascii="Verdana" w:hAnsi="Verdana"/>
        </w:rPr>
        <w:t>Consultant</w:t>
      </w:r>
      <w:r w:rsidRPr="001411C5">
        <w:rPr>
          <w:rFonts w:ascii="Verdana" w:hAnsi="Verdana"/>
        </w:rPr>
        <w:t>’s employees and subcontractors and each of their performance.</w:t>
      </w:r>
    </w:p>
    <w:p w:rsidR="00DC2540" w:rsidRPr="001411C5" w:rsidRDefault="00DC2540" w:rsidP="003658DC">
      <w:pPr>
        <w:rPr>
          <w:rFonts w:ascii="Verdana" w:hAnsi="Verdana"/>
        </w:rPr>
      </w:pPr>
    </w:p>
    <w:p w:rsidR="00DC2540" w:rsidRPr="001411C5" w:rsidRDefault="00DC2540" w:rsidP="003658DC">
      <w:pPr>
        <w:numPr>
          <w:ilvl w:val="1"/>
          <w:numId w:val="32"/>
        </w:numPr>
        <w:rPr>
          <w:rFonts w:ascii="Verdana" w:hAnsi="Verdana"/>
        </w:rPr>
      </w:pPr>
      <w:r w:rsidRPr="001411C5">
        <w:rPr>
          <w:rFonts w:ascii="Verdana" w:hAnsi="Verdana"/>
        </w:rPr>
        <w:t xml:space="preserve">Announced and unannounced observance of </w:t>
      </w:r>
      <w:r w:rsidR="0052323C" w:rsidRPr="001411C5">
        <w:rPr>
          <w:rFonts w:ascii="Verdana" w:hAnsi="Verdana"/>
        </w:rPr>
        <w:t>Consultant</w:t>
      </w:r>
      <w:r w:rsidRPr="001411C5">
        <w:rPr>
          <w:rFonts w:ascii="Verdana" w:hAnsi="Verdana"/>
        </w:rPr>
        <w:t xml:space="preserve">, </w:t>
      </w:r>
      <w:r w:rsidR="0052323C" w:rsidRPr="001411C5">
        <w:rPr>
          <w:rFonts w:ascii="Verdana" w:hAnsi="Verdana"/>
        </w:rPr>
        <w:t>Consultant</w:t>
      </w:r>
      <w:r w:rsidRPr="001411C5">
        <w:rPr>
          <w:rFonts w:ascii="Verdana" w:hAnsi="Verdana"/>
        </w:rPr>
        <w:t>’s employee(s), and/or subcontractor(s).</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 xml:space="preserve">Limitation of </w:t>
      </w:r>
      <w:r w:rsidR="00373727">
        <w:rPr>
          <w:rFonts w:ascii="Verdana" w:hAnsi="Verdana"/>
          <w:b/>
          <w:bCs/>
        </w:rPr>
        <w:t>District</w:t>
      </w:r>
      <w:r w:rsidRPr="001411C5">
        <w:rPr>
          <w:rFonts w:ascii="Verdana" w:hAnsi="Verdana"/>
          <w:b/>
          <w:bCs/>
        </w:rPr>
        <w:t xml:space="preserve"> Liability</w:t>
      </w:r>
      <w:r w:rsidRPr="001411C5">
        <w:rPr>
          <w:rFonts w:ascii="Verdana" w:hAnsi="Verdana"/>
        </w:rPr>
        <w:t xml:space="preserve">.  Other than as provided in this Agreement, </w:t>
      </w:r>
      <w:r w:rsidR="00373727">
        <w:rPr>
          <w:rFonts w:ascii="Verdana" w:hAnsi="Verdana"/>
        </w:rPr>
        <w:t>District</w:t>
      </w:r>
      <w:r w:rsidRPr="001411C5">
        <w:rPr>
          <w:rFonts w:ascii="Verdana" w:hAnsi="Verdana"/>
        </w:rPr>
        <w:t xml:space="preserve">’s financial obligations under this Agreement shall be limited to the payment of the compensation provided in this Agreement.  Notwithstanding any other provision of this Agreement, in no event, shall </w:t>
      </w:r>
      <w:r w:rsidR="00373727">
        <w:rPr>
          <w:rFonts w:ascii="Verdana" w:hAnsi="Verdana"/>
        </w:rPr>
        <w:t>District</w:t>
      </w:r>
      <w:r w:rsidRPr="001411C5">
        <w:rPr>
          <w:rFonts w:ascii="Verdana" w:hAnsi="Verdana"/>
        </w:rPr>
        <w:t xml:space="preserve"> be liable, regardless of whether any claim is based on contract or tort, for any special, consequential, indirect or incidental damages, including, but not limited to, lost profits or revenue, arising out of or in connection with this Agreement for the services performed in connection with this Agreement.</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Confidentiality</w:t>
      </w:r>
      <w:r w:rsidRPr="001411C5">
        <w:rPr>
          <w:rFonts w:ascii="Verdana" w:hAnsi="Verdana"/>
        </w:rPr>
        <w:t xml:space="preserve">.  The </w:t>
      </w:r>
      <w:r w:rsidR="0052323C" w:rsidRPr="001411C5">
        <w:rPr>
          <w:rFonts w:ascii="Verdana" w:hAnsi="Verdana"/>
        </w:rPr>
        <w:t>Consultant</w:t>
      </w:r>
      <w:r w:rsidRPr="001411C5">
        <w:rPr>
          <w:rFonts w:ascii="Verdana" w:hAnsi="Verdana"/>
        </w:rPr>
        <w:t xml:space="preserve"> and all </w:t>
      </w:r>
      <w:r w:rsidR="0052323C" w:rsidRPr="001411C5">
        <w:rPr>
          <w:rFonts w:ascii="Verdana" w:hAnsi="Verdana"/>
        </w:rPr>
        <w:t>Consultant</w:t>
      </w:r>
      <w:r w:rsidRPr="001411C5">
        <w:rPr>
          <w:rFonts w:ascii="Verdana" w:hAnsi="Verdana"/>
        </w:rPr>
        <w:t xml:space="preserve">’s agents, personnel, employee(s), and/or subcontractor(s) shall maintain the confidentiality of all information received in the course of performing the Services.  </w:t>
      </w:r>
      <w:r w:rsidR="0052323C" w:rsidRPr="001411C5">
        <w:rPr>
          <w:rFonts w:ascii="Verdana" w:hAnsi="Verdana"/>
        </w:rPr>
        <w:t>Consultant</w:t>
      </w:r>
      <w:r w:rsidRPr="001411C5">
        <w:rPr>
          <w:rFonts w:ascii="Verdana" w:hAnsi="Verdana"/>
        </w:rPr>
        <w:t xml:space="preserve"> understands that student records are confidential and agrees to comply with all state and federal laws concerning the maintenance and disclosure of student records.  This requirement to maintain confidentiality shall extend beyond the termination of this Agreement.</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rPr>
      </w:pPr>
      <w:r w:rsidRPr="001411C5">
        <w:rPr>
          <w:rFonts w:ascii="Verdana" w:hAnsi="Verdana"/>
          <w:b/>
          <w:bCs/>
        </w:rPr>
        <w:t>Notice</w:t>
      </w:r>
      <w:r w:rsidRPr="001411C5">
        <w:rPr>
          <w:rFonts w:ascii="Verdana" w:hAnsi="Verdana"/>
        </w:rPr>
        <w:t xml:space="preserve">.  Any notice required or permitted to be given under this Agreement shall be deemed to have been given, served, and received if given in writing and either personally delivered or </w:t>
      </w:r>
      <w:r w:rsidRPr="001411C5">
        <w:rPr>
          <w:rFonts w:ascii="Verdana" w:hAnsi="Verdana"/>
        </w:rPr>
        <w:lastRenderedPageBreak/>
        <w:t xml:space="preserve">deposited in the </w:t>
      </w:r>
      <w:smartTag w:uri="urn:schemas-microsoft-com:office:smarttags" w:element="country-region">
        <w:smartTag w:uri="urn:schemas-microsoft-com:office:smarttags" w:element="place">
          <w:r w:rsidRPr="001411C5">
            <w:rPr>
              <w:rFonts w:ascii="Verdana" w:hAnsi="Verdana"/>
            </w:rPr>
            <w:t>United States</w:t>
          </w:r>
        </w:smartTag>
      </w:smartTag>
      <w:r w:rsidRPr="001411C5">
        <w:rPr>
          <w:rFonts w:ascii="Verdana" w:hAnsi="Verdana"/>
        </w:rPr>
        <w:t xml:space="preserve"> mail, registered or certified mail, postage prepaid, return receipt required, or sent by overnight delivery service, or facsimile transmission, addressed as follows:</w:t>
      </w:r>
    </w:p>
    <w:p w:rsidR="005842C3" w:rsidRPr="001411C5" w:rsidRDefault="005842C3" w:rsidP="003658DC">
      <w:pPr>
        <w:rPr>
          <w:rFonts w:ascii="Verdana" w:hAnsi="Verdana"/>
        </w:rPr>
      </w:pPr>
    </w:p>
    <w:tbl>
      <w:tblPr>
        <w:tblW w:w="0" w:type="auto"/>
        <w:tblInd w:w="468" w:type="dxa"/>
        <w:tblLook w:val="0000" w:firstRow="0" w:lastRow="0" w:firstColumn="0" w:lastColumn="0" w:noHBand="0" w:noVBand="0"/>
      </w:tblPr>
      <w:tblGrid>
        <w:gridCol w:w="4731"/>
        <w:gridCol w:w="4719"/>
      </w:tblGrid>
      <w:tr w:rsidR="005842C3" w:rsidRPr="001411C5" w:rsidTr="00EF4556">
        <w:tblPrEx>
          <w:tblCellMar>
            <w:top w:w="0" w:type="dxa"/>
            <w:bottom w:w="0" w:type="dxa"/>
          </w:tblCellMar>
        </w:tblPrEx>
        <w:tc>
          <w:tcPr>
            <w:tcW w:w="4731" w:type="dxa"/>
          </w:tcPr>
          <w:p w:rsidR="005842C3" w:rsidRPr="001411C5" w:rsidRDefault="00373727" w:rsidP="003658DC">
            <w:pPr>
              <w:keepNext/>
              <w:keepLines/>
              <w:rPr>
                <w:rFonts w:ascii="Verdana" w:hAnsi="Verdana"/>
                <w:b/>
              </w:rPr>
            </w:pPr>
            <w:r w:rsidRPr="00EF4556">
              <w:rPr>
                <w:rFonts w:ascii="Verdana" w:hAnsi="Verdana"/>
                <w:b/>
                <w:u w:val="single"/>
              </w:rPr>
              <w:t>District</w:t>
            </w:r>
            <w:r w:rsidR="005842C3" w:rsidRPr="001411C5">
              <w:rPr>
                <w:rFonts w:ascii="Verdana" w:hAnsi="Verdana"/>
                <w:b/>
              </w:rPr>
              <w:t>:</w:t>
            </w:r>
          </w:p>
          <w:p w:rsidR="00EF4556" w:rsidRDefault="00EF4556" w:rsidP="003658DC">
            <w:pPr>
              <w:keepNext/>
              <w:keepLines/>
              <w:rPr>
                <w:rFonts w:ascii="Verdana" w:hAnsi="Verdana"/>
                <w:b/>
              </w:rPr>
            </w:pPr>
          </w:p>
          <w:p w:rsidR="00ED4932" w:rsidRPr="001411C5" w:rsidRDefault="00267381" w:rsidP="003658DC">
            <w:pPr>
              <w:keepNext/>
              <w:keepLines/>
              <w:rPr>
                <w:rFonts w:ascii="Verdana" w:hAnsi="Verdana"/>
                <w:b/>
              </w:rPr>
            </w:pPr>
            <w:r>
              <w:rPr>
                <w:rFonts w:ascii="Verdana" w:hAnsi="Verdana"/>
                <w:b/>
              </w:rPr>
              <w:t>Solano Community College</w:t>
            </w:r>
            <w:r w:rsidR="00373727">
              <w:rPr>
                <w:rFonts w:ascii="Verdana" w:hAnsi="Verdana"/>
                <w:b/>
              </w:rPr>
              <w:t xml:space="preserve"> District</w:t>
            </w:r>
          </w:p>
          <w:p w:rsidR="00267381" w:rsidRPr="00C77DCB" w:rsidRDefault="00267381" w:rsidP="00267381">
            <w:pPr>
              <w:rPr>
                <w:rFonts w:ascii="Verdana" w:hAnsi="Verdana"/>
              </w:rPr>
            </w:pPr>
            <w:smartTag w:uri="urn:schemas-microsoft-com:office:smarttags" w:element="Street">
              <w:smartTag w:uri="urn:schemas-microsoft-com:office:smarttags" w:element="address">
                <w:r>
                  <w:rPr>
                    <w:rFonts w:ascii="Verdana" w:hAnsi="Verdana"/>
                  </w:rPr>
                  <w:t>360 Campus Lane, Suite 201</w:t>
                </w:r>
              </w:smartTag>
            </w:smartTag>
          </w:p>
          <w:p w:rsidR="00ED4932" w:rsidRDefault="00267381" w:rsidP="00267381">
            <w:pPr>
              <w:rPr>
                <w:rFonts w:ascii="Verdana" w:hAnsi="Verdana"/>
              </w:rPr>
            </w:pPr>
            <w:smartTag w:uri="urn:schemas-microsoft-com:office:smarttags" w:element="place">
              <w:smartTag w:uri="urn:schemas-microsoft-com:office:smarttags" w:element="City">
                <w:r>
                  <w:rPr>
                    <w:rFonts w:ascii="Verdana" w:hAnsi="Verdana"/>
                  </w:rPr>
                  <w:t>Fairfield</w:t>
                </w:r>
              </w:smartTag>
              <w:r w:rsidRPr="00C77DCB">
                <w:rPr>
                  <w:rFonts w:ascii="Verdana" w:hAnsi="Verdana"/>
                </w:rPr>
                <w:t xml:space="preserve">, </w:t>
              </w:r>
              <w:smartTag w:uri="urn:schemas-microsoft-com:office:smarttags" w:element="State">
                <w:r w:rsidRPr="00C77DCB">
                  <w:rPr>
                    <w:rFonts w:ascii="Verdana" w:hAnsi="Verdana"/>
                  </w:rPr>
                  <w:t>CA</w:t>
                </w:r>
              </w:smartTag>
              <w:r w:rsidRPr="00C77DCB">
                <w:rPr>
                  <w:rFonts w:ascii="Verdana" w:hAnsi="Verdana"/>
                </w:rPr>
                <w:t xml:space="preserve"> </w:t>
              </w:r>
              <w:smartTag w:uri="urn:schemas-microsoft-com:office:smarttags" w:element="PostalCode">
                <w:r w:rsidRPr="00C77DCB">
                  <w:rPr>
                    <w:rFonts w:ascii="Verdana" w:hAnsi="Verdana"/>
                  </w:rPr>
                  <w:t>9</w:t>
                </w:r>
                <w:r>
                  <w:rPr>
                    <w:rFonts w:ascii="Verdana" w:hAnsi="Verdana"/>
                  </w:rPr>
                  <w:t>4534</w:t>
                </w:r>
              </w:smartTag>
            </w:smartTag>
          </w:p>
          <w:p w:rsidR="00EF4556" w:rsidRPr="001411C5" w:rsidRDefault="00EF4556" w:rsidP="003658DC">
            <w:pPr>
              <w:keepNext/>
              <w:keepLines/>
              <w:rPr>
                <w:rFonts w:ascii="Verdana" w:hAnsi="Verdana"/>
              </w:rPr>
            </w:pPr>
            <w:r>
              <w:rPr>
                <w:rFonts w:ascii="Verdana" w:hAnsi="Verdana"/>
              </w:rPr>
              <w:t>[FAX]</w:t>
            </w:r>
          </w:p>
          <w:p w:rsidR="005842C3" w:rsidRPr="001411C5" w:rsidRDefault="00ED4932" w:rsidP="003658DC">
            <w:pPr>
              <w:keepNext/>
              <w:keepLines/>
              <w:rPr>
                <w:rFonts w:ascii="Verdana" w:hAnsi="Verdana"/>
              </w:rPr>
            </w:pPr>
            <w:r w:rsidRPr="001411C5">
              <w:rPr>
                <w:rFonts w:ascii="Verdana" w:hAnsi="Verdana"/>
              </w:rPr>
              <w:t xml:space="preserve">ATTN: </w:t>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tc>
        <w:tc>
          <w:tcPr>
            <w:tcW w:w="4719" w:type="dxa"/>
          </w:tcPr>
          <w:p w:rsidR="005842C3" w:rsidRPr="001411C5" w:rsidRDefault="005842C3" w:rsidP="003658DC">
            <w:pPr>
              <w:keepNext/>
              <w:keepLines/>
              <w:rPr>
                <w:rFonts w:ascii="Verdana" w:hAnsi="Verdana"/>
              </w:rPr>
            </w:pPr>
            <w:r w:rsidRPr="00EF4556">
              <w:rPr>
                <w:rFonts w:ascii="Verdana" w:hAnsi="Verdana"/>
                <w:b/>
                <w:bCs/>
                <w:u w:val="single"/>
              </w:rPr>
              <w:t>Consultant</w:t>
            </w:r>
            <w:r w:rsidR="00ED4932" w:rsidRPr="001411C5">
              <w:rPr>
                <w:rFonts w:ascii="Verdana" w:hAnsi="Verdana"/>
                <w:b/>
                <w:bCs/>
              </w:rPr>
              <w:t>:</w:t>
            </w:r>
          </w:p>
          <w:p w:rsidR="00EF4556" w:rsidRDefault="00EF4556" w:rsidP="003658DC">
            <w:pPr>
              <w:keepNext/>
              <w:keepLines/>
              <w:rPr>
                <w:rFonts w:ascii="Verdana" w:hAnsi="Verdana"/>
                <w:u w:val="single"/>
              </w:rPr>
            </w:pPr>
          </w:p>
          <w:p w:rsidR="005842C3" w:rsidRPr="001411C5" w:rsidRDefault="00EF4556" w:rsidP="003658DC">
            <w:pPr>
              <w:keepNext/>
              <w:keepLines/>
              <w:rPr>
                <w:rFonts w:ascii="Verdana" w:hAnsi="Verdana"/>
              </w:rPr>
            </w:pPr>
            <w:r>
              <w:rPr>
                <w:rFonts w:ascii="Verdana" w:hAnsi="Verdana"/>
              </w:rPr>
              <w:t>[NAME]</w:t>
            </w:r>
          </w:p>
          <w:p w:rsidR="005842C3" w:rsidRPr="001411C5" w:rsidRDefault="005842C3" w:rsidP="003658DC">
            <w:pPr>
              <w:keepNext/>
              <w:keepLines/>
              <w:rPr>
                <w:rFonts w:ascii="Verdana" w:hAnsi="Verdana"/>
              </w:rPr>
            </w:pP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5842C3" w:rsidRDefault="005842C3" w:rsidP="003658DC">
            <w:pPr>
              <w:keepNext/>
              <w:keepLines/>
              <w:rPr>
                <w:rFonts w:ascii="Verdana" w:hAnsi="Verdana"/>
              </w:rPr>
            </w:pP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rPr>
              <w:t xml:space="preserve">, </w:t>
            </w:r>
            <w:smartTag w:uri="urn:schemas-microsoft-com:office:smarttags" w:element="place">
              <w:smartTag w:uri="urn:schemas-microsoft-com:office:smarttags" w:element="State">
                <w:r w:rsidRPr="001411C5">
                  <w:rPr>
                    <w:rFonts w:ascii="Verdana" w:hAnsi="Verdana"/>
                  </w:rPr>
                  <w:t>California</w:t>
                </w:r>
              </w:smartTag>
            </w:smartTag>
            <w:r w:rsidRPr="001411C5">
              <w:rPr>
                <w:rFonts w:ascii="Verdana" w:hAnsi="Verdana"/>
              </w:rPr>
              <w:t xml:space="preserve"> 9____</w:t>
            </w:r>
          </w:p>
          <w:p w:rsidR="00EF4556" w:rsidRPr="001411C5" w:rsidRDefault="00EF4556" w:rsidP="003658DC">
            <w:pPr>
              <w:keepNext/>
              <w:keepLines/>
              <w:rPr>
                <w:rFonts w:ascii="Verdana" w:hAnsi="Verdana"/>
              </w:rPr>
            </w:pPr>
            <w:r>
              <w:rPr>
                <w:rFonts w:ascii="Verdana" w:hAnsi="Verdana"/>
              </w:rPr>
              <w:t>[FAX]</w:t>
            </w:r>
          </w:p>
          <w:p w:rsidR="005842C3" w:rsidRPr="001411C5" w:rsidRDefault="005842C3" w:rsidP="003658DC">
            <w:pPr>
              <w:keepNext/>
              <w:keepLines/>
              <w:rPr>
                <w:rFonts w:ascii="Verdana" w:hAnsi="Verdana"/>
              </w:rPr>
            </w:pPr>
            <w:r w:rsidRPr="001411C5">
              <w:rPr>
                <w:rFonts w:ascii="Verdana" w:hAnsi="Verdana"/>
              </w:rPr>
              <w:t xml:space="preserve">ATTN: </w:t>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tc>
      </w:tr>
    </w:tbl>
    <w:p w:rsidR="005842C3" w:rsidRPr="001411C5" w:rsidRDefault="005842C3" w:rsidP="003658DC">
      <w:pPr>
        <w:rPr>
          <w:rFonts w:ascii="Verdana" w:hAnsi="Verdana"/>
        </w:rPr>
      </w:pPr>
    </w:p>
    <w:p w:rsidR="00DC2540" w:rsidRPr="001411C5" w:rsidRDefault="00DC2540" w:rsidP="003658DC">
      <w:pPr>
        <w:ind w:left="360"/>
        <w:rPr>
          <w:rFonts w:ascii="Verdana" w:hAnsi="Verdana"/>
        </w:rPr>
      </w:pPr>
      <w:r w:rsidRPr="001411C5">
        <w:rPr>
          <w:rFonts w:ascii="Verdana" w:hAnsi="Verdana"/>
        </w:rPr>
        <w:t xml:space="preserve">Any notice personally given or sent by facsimile transmission shall be effective upon receipt.  Any notice sent by overnight delivery service shall be effective the business day next following delivery thereof to the overnight delivery service.  Any notice given by mail shall be effective three (3) days after deposit in the </w:t>
      </w:r>
      <w:smartTag w:uri="urn:schemas-microsoft-com:office:smarttags" w:element="country-region">
        <w:smartTag w:uri="urn:schemas-microsoft-com:office:smarttags" w:element="place">
          <w:r w:rsidRPr="001411C5">
            <w:rPr>
              <w:rFonts w:ascii="Verdana" w:hAnsi="Verdana"/>
            </w:rPr>
            <w:t>United States</w:t>
          </w:r>
        </w:smartTag>
      </w:smartTag>
      <w:r w:rsidRPr="001411C5">
        <w:rPr>
          <w:rFonts w:ascii="Verdana" w:hAnsi="Verdana"/>
        </w:rPr>
        <w:t xml:space="preserve"> mail.</w:t>
      </w:r>
    </w:p>
    <w:p w:rsidR="00DC2540" w:rsidRPr="001411C5" w:rsidRDefault="00DC2540" w:rsidP="003658DC">
      <w:pPr>
        <w:rPr>
          <w:rFonts w:ascii="Verdana" w:hAnsi="Verdana"/>
        </w:rPr>
      </w:pPr>
    </w:p>
    <w:p w:rsidR="00DC2540" w:rsidRPr="001411C5" w:rsidRDefault="00DC2540" w:rsidP="003658DC">
      <w:pPr>
        <w:numPr>
          <w:ilvl w:val="0"/>
          <w:numId w:val="32"/>
        </w:numPr>
        <w:rPr>
          <w:rFonts w:ascii="Verdana" w:hAnsi="Verdana"/>
          <w:b/>
        </w:rPr>
      </w:pPr>
      <w:r w:rsidRPr="001411C5">
        <w:rPr>
          <w:rFonts w:ascii="Verdana" w:hAnsi="Verdana"/>
          <w:b/>
          <w:bCs/>
        </w:rPr>
        <w:t>Integration/Entire Agreement of Parties</w:t>
      </w:r>
      <w:r w:rsidRPr="001411C5">
        <w:rPr>
          <w:rFonts w:ascii="Verdana" w:hAnsi="Verdana"/>
        </w:rPr>
        <w:t>.  This Agreement constitutes the entire agreement between the Parties and supersedes all prior discussions, negotiations, and agreements, whether oral or written.  This Agreement may be amended or modified only by a written instrument executed by both Parties.</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smartTag w:uri="urn:schemas-microsoft-com:office:smarttags" w:element="State">
        <w:smartTag w:uri="urn:schemas-microsoft-com:office:smarttags" w:element="place">
          <w:r w:rsidRPr="001411C5">
            <w:rPr>
              <w:rFonts w:ascii="Verdana" w:hAnsi="Verdana"/>
              <w:b/>
              <w:bCs/>
            </w:rPr>
            <w:t>California</w:t>
          </w:r>
        </w:smartTag>
      </w:smartTag>
      <w:r w:rsidRPr="001411C5">
        <w:rPr>
          <w:rFonts w:ascii="Verdana" w:hAnsi="Verdana"/>
          <w:b/>
          <w:bCs/>
        </w:rPr>
        <w:t xml:space="preserve"> Law</w:t>
      </w:r>
      <w:r w:rsidRPr="001411C5">
        <w:rPr>
          <w:rFonts w:ascii="Verdana" w:hAnsi="Verdana"/>
        </w:rPr>
        <w:t xml:space="preserve">.  This Agreement shall be governed by and the rights, duties and obligations of the Parties shall be determined and enforced in accordance with the laws of the State of </w:t>
      </w:r>
      <w:smartTag w:uri="urn:schemas-microsoft-com:office:smarttags" w:element="State">
        <w:smartTag w:uri="urn:schemas-microsoft-com:office:smarttags" w:element="place">
          <w:r w:rsidRPr="001411C5">
            <w:rPr>
              <w:rFonts w:ascii="Verdana" w:hAnsi="Verdana"/>
            </w:rPr>
            <w:t>California</w:t>
          </w:r>
        </w:smartTag>
      </w:smartTag>
      <w:r w:rsidRPr="001411C5">
        <w:rPr>
          <w:rFonts w:ascii="Verdana" w:hAnsi="Verdana"/>
        </w:rPr>
        <w:t xml:space="preserve">.  The Parties further agree that any action or proceeding brought to enforce the terms and conditions of this Agreement shall be maintained in </w:t>
      </w:r>
      <w:r w:rsidR="004A2B30" w:rsidRPr="001411C5">
        <w:rPr>
          <w:rFonts w:ascii="Verdana" w:hAnsi="Verdana"/>
        </w:rPr>
        <w:t xml:space="preserve">the county in which the </w:t>
      </w:r>
      <w:r w:rsidR="00373727">
        <w:rPr>
          <w:rFonts w:ascii="Verdana" w:hAnsi="Verdana"/>
        </w:rPr>
        <w:t>District</w:t>
      </w:r>
      <w:r w:rsidR="004A2B30" w:rsidRPr="001411C5">
        <w:rPr>
          <w:rFonts w:ascii="Verdana" w:hAnsi="Verdana"/>
        </w:rPr>
        <w:t>’s administrative offices are located</w:t>
      </w:r>
      <w:r w:rsidRPr="001411C5">
        <w:rPr>
          <w:rFonts w:ascii="Verdana" w:hAnsi="Verdana"/>
        </w:rPr>
        <w:t>.</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r w:rsidRPr="001411C5">
        <w:rPr>
          <w:rFonts w:ascii="Verdana" w:hAnsi="Verdana"/>
          <w:b/>
          <w:bCs/>
        </w:rPr>
        <w:t>Waiver</w:t>
      </w:r>
      <w:r w:rsidRPr="001411C5">
        <w:rPr>
          <w:rFonts w:ascii="Verdana" w:hAnsi="Verdana"/>
        </w:rPr>
        <w:t>.  The waiver by either party of any breach of any term, covenant, or condition herein contained shall not be deemed to be a waiver of such term, covenant, condition, or any subsequent breach of the same or any other term, covenant, or condition herein contained.</w:t>
      </w:r>
    </w:p>
    <w:p w:rsidR="00DC2540" w:rsidRPr="001411C5" w:rsidRDefault="00DC2540" w:rsidP="003658DC">
      <w:pPr>
        <w:rPr>
          <w:rFonts w:ascii="Verdana" w:hAnsi="Verdana"/>
          <w:b/>
        </w:rPr>
      </w:pPr>
    </w:p>
    <w:p w:rsidR="00DC2540" w:rsidRPr="00B92F7D" w:rsidRDefault="00DC2540" w:rsidP="003658DC">
      <w:pPr>
        <w:numPr>
          <w:ilvl w:val="0"/>
          <w:numId w:val="32"/>
        </w:numPr>
        <w:rPr>
          <w:rFonts w:ascii="Verdana" w:hAnsi="Verdana"/>
          <w:b/>
        </w:rPr>
      </w:pPr>
      <w:r w:rsidRPr="001411C5">
        <w:rPr>
          <w:rFonts w:ascii="Verdana" w:hAnsi="Verdana"/>
          <w:b/>
          <w:bCs/>
        </w:rPr>
        <w:t>Severability</w:t>
      </w:r>
      <w:r w:rsidRPr="001411C5">
        <w:rPr>
          <w:rFonts w:ascii="Verdana" w:hAnsi="Verdana"/>
        </w:rPr>
        <w:t>.  If any term, condition or provision of this Agreement is held by a court of competent jurisdiction to be invalid, void or unenforceable, the remaining provisions will nevertheless continue in full force and effect, and shall not be affected, impaired or invalidated in any way.</w:t>
      </w:r>
    </w:p>
    <w:p w:rsidR="00B92F7D" w:rsidRDefault="00B92F7D" w:rsidP="003658DC">
      <w:pPr>
        <w:rPr>
          <w:rFonts w:ascii="Verdana" w:hAnsi="Verdana"/>
          <w:b/>
        </w:rPr>
      </w:pPr>
    </w:p>
    <w:p w:rsidR="00B92F7D" w:rsidRPr="00393B51" w:rsidRDefault="00B92F7D" w:rsidP="003658DC">
      <w:pPr>
        <w:numPr>
          <w:ilvl w:val="0"/>
          <w:numId w:val="32"/>
        </w:numPr>
        <w:rPr>
          <w:rFonts w:ascii="Verdana" w:hAnsi="Verdana"/>
          <w:b/>
        </w:rPr>
      </w:pPr>
      <w:r w:rsidRPr="00393B51">
        <w:rPr>
          <w:rFonts w:ascii="Verdana" w:hAnsi="Verdana"/>
          <w:b/>
        </w:rPr>
        <w:t xml:space="preserve">Provisions Required By Law Deemed Inserted.  </w:t>
      </w:r>
      <w:r w:rsidRPr="00393B51">
        <w:rPr>
          <w:rFonts w:ascii="Verdana" w:hAnsi="Verdana"/>
        </w:rPr>
        <w:t>Each and every provision of law and clause required by law to be inserted in this Contract shall be deemed to be inserted herein and this Contract shall be read and enforced as though it were included therein.</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r w:rsidRPr="001411C5">
        <w:rPr>
          <w:rFonts w:ascii="Verdana" w:hAnsi="Verdana"/>
          <w:b/>
          <w:bCs/>
        </w:rPr>
        <w:t>Authority to Bind Parties.</w:t>
      </w:r>
      <w:r w:rsidRPr="001411C5">
        <w:rPr>
          <w:rFonts w:ascii="Verdana" w:hAnsi="Verdana"/>
        </w:rPr>
        <w:t xml:space="preserve">  Neither party in the performance of any and all duties under this Agreement, except as otherwise provided in this Agreement, has any authority to bind the other to any agreements or undertakings.</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r w:rsidRPr="001411C5">
        <w:rPr>
          <w:rFonts w:ascii="Verdana" w:hAnsi="Verdana"/>
          <w:b/>
          <w:bCs/>
        </w:rPr>
        <w:t>Attorney Fees/Costs.</w:t>
      </w:r>
      <w:r w:rsidRPr="001411C5">
        <w:rPr>
          <w:rFonts w:ascii="Verdana" w:hAnsi="Verdana"/>
        </w:rPr>
        <w:t xml:space="preserve">  Should litigation be necessary to enforce any terms or provisions of this Agreement, then each party shall bear its own litigation and collection expenses, witness fees, court costs and attorney’s fees.</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r w:rsidRPr="001411C5">
        <w:rPr>
          <w:rFonts w:ascii="Verdana" w:hAnsi="Verdana"/>
          <w:b/>
          <w:bCs/>
        </w:rPr>
        <w:t>Captions and Interpretations.</w:t>
      </w:r>
      <w:r w:rsidRPr="001411C5">
        <w:rPr>
          <w:rFonts w:ascii="Verdana" w:hAnsi="Verdana"/>
        </w:rPr>
        <w:t xml:space="preserve">  Paragraph headings in this Agreement are used solely for convenience, and shall be wholly disregarded in the construction of this Agreement.  No provision of this Agreement shall be interpreted for or against a party because that party or its legal representative drafted such provision, and this Agreement shall be construed as if jointly prepared by the Parties.</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r w:rsidRPr="001411C5">
        <w:rPr>
          <w:rFonts w:ascii="Verdana" w:hAnsi="Verdana"/>
          <w:b/>
          <w:bCs/>
        </w:rPr>
        <w:lastRenderedPageBreak/>
        <w:t>Calculation of Time.</w:t>
      </w:r>
      <w:r w:rsidRPr="001411C5">
        <w:rPr>
          <w:rFonts w:ascii="Verdana" w:hAnsi="Verdana"/>
        </w:rPr>
        <w:t xml:space="preserve">  For the purposes of this Agreement, “days” refers to calendar days unless otherwise specified.</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r w:rsidRPr="001411C5">
        <w:rPr>
          <w:rFonts w:ascii="Verdana" w:hAnsi="Verdana"/>
          <w:b/>
          <w:bCs/>
        </w:rPr>
        <w:t>Signature Authority.</w:t>
      </w:r>
      <w:r w:rsidRPr="001411C5">
        <w:rPr>
          <w:rFonts w:ascii="Verdana" w:hAnsi="Verdana"/>
        </w:rPr>
        <w:t xml:space="preserve">  Each party has the full power and authority to enter into and perform this Agreement, and the person signing this Agreement on behalf of each Party has been properly authority and empowered to enter into this Agreement.</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r w:rsidRPr="001411C5">
        <w:rPr>
          <w:rFonts w:ascii="Verdana" w:hAnsi="Verdana"/>
          <w:b/>
          <w:bCs/>
        </w:rPr>
        <w:t>Counterparts.</w:t>
      </w:r>
      <w:r w:rsidRPr="001411C5">
        <w:rPr>
          <w:rFonts w:ascii="Verdana" w:hAnsi="Verdana"/>
        </w:rPr>
        <w:t xml:space="preserve">  This Agreement and all amendments and supplements to it may be executed in counterparts, and all counterparts together shall be construed as one document.</w:t>
      </w:r>
    </w:p>
    <w:p w:rsidR="00DC2540" w:rsidRPr="001411C5" w:rsidRDefault="00DC2540" w:rsidP="003658DC">
      <w:pPr>
        <w:rPr>
          <w:rFonts w:ascii="Verdana" w:hAnsi="Verdana"/>
          <w:b/>
        </w:rPr>
      </w:pPr>
    </w:p>
    <w:p w:rsidR="00DC2540" w:rsidRPr="001411C5" w:rsidRDefault="00DC2540" w:rsidP="003658DC">
      <w:pPr>
        <w:numPr>
          <w:ilvl w:val="0"/>
          <w:numId w:val="32"/>
        </w:numPr>
        <w:rPr>
          <w:rFonts w:ascii="Verdana" w:hAnsi="Verdana"/>
          <w:b/>
        </w:rPr>
      </w:pPr>
      <w:r w:rsidRPr="001411C5">
        <w:rPr>
          <w:rFonts w:ascii="Verdana" w:hAnsi="Verdana"/>
          <w:lang w:val="en-CA"/>
        </w:rPr>
        <w:fldChar w:fldCharType="begin"/>
      </w:r>
      <w:r w:rsidRPr="001411C5">
        <w:rPr>
          <w:rFonts w:ascii="Verdana" w:hAnsi="Verdana"/>
          <w:lang w:val="en-CA"/>
        </w:rPr>
        <w:instrText xml:space="preserve"> SEQ CHAPTER \h \r 1</w:instrText>
      </w:r>
      <w:r w:rsidRPr="001411C5">
        <w:rPr>
          <w:rFonts w:ascii="Verdana" w:hAnsi="Verdana"/>
          <w:lang w:val="en-CA"/>
        </w:rPr>
        <w:fldChar w:fldCharType="end"/>
      </w:r>
      <w:r w:rsidRPr="001411C5">
        <w:rPr>
          <w:rFonts w:ascii="Verdana" w:hAnsi="Verdana"/>
          <w:b/>
          <w:bCs/>
        </w:rPr>
        <w:t>Incorporation of Recitals and Exhibits</w:t>
      </w:r>
      <w:r w:rsidRPr="001411C5">
        <w:rPr>
          <w:rFonts w:ascii="Verdana" w:hAnsi="Verdana"/>
        </w:rPr>
        <w:t>.  The Recitals and each exhibit attached hereto are hereby incorporated herein by reference.</w:t>
      </w:r>
    </w:p>
    <w:p w:rsidR="003E1268" w:rsidRPr="001411C5" w:rsidRDefault="003E1268" w:rsidP="003658DC">
      <w:pPr>
        <w:rPr>
          <w:rFonts w:ascii="Verdana" w:hAnsi="Verdana"/>
          <w:b/>
        </w:rPr>
      </w:pPr>
    </w:p>
    <w:p w:rsidR="00DC2540" w:rsidRPr="001411C5" w:rsidRDefault="00DC2540" w:rsidP="003658DC">
      <w:pPr>
        <w:rPr>
          <w:rFonts w:ascii="Verdana" w:hAnsi="Verdana"/>
        </w:rPr>
      </w:pPr>
      <w:r w:rsidRPr="001411C5">
        <w:rPr>
          <w:rFonts w:ascii="Verdana" w:hAnsi="Verdana"/>
        </w:rPr>
        <w:t>IN WITNESS WHEREOF, the Parties hereto have executed this Agreement on the date indicated below.</w:t>
      </w:r>
    </w:p>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p>
    <w:tbl>
      <w:tblPr>
        <w:tblW w:w="9804" w:type="dxa"/>
        <w:tblLook w:val="0000" w:firstRow="0" w:lastRow="0" w:firstColumn="0" w:lastColumn="0" w:noHBand="0" w:noVBand="0"/>
      </w:tblPr>
      <w:tblGrid>
        <w:gridCol w:w="4902"/>
        <w:gridCol w:w="4902"/>
      </w:tblGrid>
      <w:tr w:rsidR="00EC549A" w:rsidRPr="001411C5">
        <w:tblPrEx>
          <w:tblCellMar>
            <w:top w:w="0" w:type="dxa"/>
            <w:bottom w:w="0" w:type="dxa"/>
          </w:tblCellMar>
        </w:tblPrEx>
        <w:trPr>
          <w:trHeight w:val="2187"/>
        </w:trPr>
        <w:tc>
          <w:tcPr>
            <w:tcW w:w="4902" w:type="dxa"/>
          </w:tcPr>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rPr>
            </w:pPr>
            <w:r w:rsidRPr="001411C5">
              <w:rPr>
                <w:rFonts w:ascii="Verdana" w:hAnsi="Verdana"/>
              </w:rPr>
              <w:t>Dated:</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rPr>
              <w:t>, 20___</w:t>
            </w:r>
          </w:p>
          <w:p w:rsidR="00EC549A" w:rsidRPr="001411C5" w:rsidRDefault="00EC549A" w:rsidP="003658DC">
            <w:pPr>
              <w:rPr>
                <w:rFonts w:ascii="Verdana" w:hAnsi="Verdana"/>
              </w:rPr>
            </w:pPr>
          </w:p>
          <w:p w:rsidR="00EC549A" w:rsidRPr="001411C5" w:rsidRDefault="00267381"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bCs/>
              </w:rPr>
            </w:pPr>
            <w:r>
              <w:rPr>
                <w:rFonts w:ascii="Verdana" w:hAnsi="Verdana"/>
                <w:b/>
              </w:rPr>
              <w:t>Solano Community College</w:t>
            </w:r>
            <w:r w:rsidR="00373727">
              <w:rPr>
                <w:rFonts w:ascii="Verdana" w:hAnsi="Verdana"/>
                <w:b/>
              </w:rPr>
              <w:t xml:space="preserve"> District</w:t>
            </w:r>
          </w:p>
          <w:p w:rsidR="00EC549A" w:rsidRPr="001411C5" w:rsidRDefault="00EC549A" w:rsidP="003658DC">
            <w:pPr>
              <w:rPr>
                <w:rFonts w:ascii="Verdana" w:hAnsi="Verdana"/>
              </w:rPr>
            </w:pPr>
          </w:p>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Verdana" w:hAnsi="Verdana"/>
              </w:rPr>
            </w:pPr>
            <w:r w:rsidRPr="001411C5">
              <w:rPr>
                <w:rFonts w:ascii="Verdana" w:hAnsi="Verdana"/>
              </w:rPr>
              <w:t>By:</w:t>
            </w:r>
            <w:r w:rsidRPr="001411C5">
              <w:rPr>
                <w:rFonts w:ascii="Verdana" w:hAnsi="Verdana"/>
              </w:rPr>
              <w:tab/>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EC549A" w:rsidRPr="001411C5" w:rsidRDefault="00EC549A" w:rsidP="003658DC">
            <w:pPr>
              <w:rPr>
                <w:rFonts w:ascii="Verdana" w:hAnsi="Verdana"/>
              </w:rPr>
            </w:pPr>
          </w:p>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Verdana" w:hAnsi="Verdana"/>
              </w:rPr>
            </w:pPr>
            <w:r w:rsidRPr="001411C5">
              <w:rPr>
                <w:rFonts w:ascii="Verdana" w:hAnsi="Verdana"/>
              </w:rPr>
              <w:t>Print Name:</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EC549A" w:rsidRPr="001411C5" w:rsidRDefault="00EC549A" w:rsidP="003658DC">
            <w:pPr>
              <w:rPr>
                <w:rFonts w:ascii="Verdana" w:hAnsi="Verdana"/>
              </w:rPr>
            </w:pPr>
          </w:p>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r w:rsidRPr="001411C5">
              <w:rPr>
                <w:rFonts w:ascii="Verdana" w:hAnsi="Verdana"/>
              </w:rPr>
              <w:t>Print Title:</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tc>
        <w:tc>
          <w:tcPr>
            <w:tcW w:w="4902" w:type="dxa"/>
          </w:tcPr>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r w:rsidRPr="001411C5">
              <w:rPr>
                <w:rFonts w:ascii="Verdana" w:hAnsi="Verdana"/>
              </w:rPr>
              <w:t xml:space="preserve">Dated: </w:t>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rPr>
              <w:t>, 20___</w:t>
            </w:r>
          </w:p>
          <w:p w:rsidR="00EC549A" w:rsidRPr="001411C5" w:rsidRDefault="00EC549A" w:rsidP="003658DC">
            <w:pPr>
              <w:rPr>
                <w:rFonts w:ascii="Verdana" w:hAnsi="Verdana"/>
              </w:rPr>
            </w:pPr>
          </w:p>
          <w:p w:rsidR="00EC549A" w:rsidRPr="001411C5" w:rsidRDefault="00660739"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rPr>
            </w:pP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AF7E0C" w:rsidRPr="001411C5" w:rsidRDefault="00AF7E0C" w:rsidP="003658DC">
            <w:pPr>
              <w:rPr>
                <w:rFonts w:ascii="Verdana" w:hAnsi="Verdana"/>
              </w:rPr>
            </w:pPr>
          </w:p>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Verdana" w:hAnsi="Verdana"/>
              </w:rPr>
            </w:pPr>
            <w:r w:rsidRPr="001411C5">
              <w:rPr>
                <w:rFonts w:ascii="Verdana" w:hAnsi="Verdana"/>
              </w:rPr>
              <w:t>By:</w:t>
            </w:r>
            <w:r w:rsidRPr="001411C5">
              <w:rPr>
                <w:rFonts w:ascii="Verdana" w:hAnsi="Verdana"/>
              </w:rPr>
              <w:tab/>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EC549A" w:rsidRPr="001411C5" w:rsidRDefault="00EC549A" w:rsidP="003658DC">
            <w:pPr>
              <w:rPr>
                <w:rFonts w:ascii="Verdana" w:hAnsi="Verdana"/>
              </w:rPr>
            </w:pPr>
          </w:p>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Verdana" w:hAnsi="Verdana"/>
              </w:rPr>
            </w:pPr>
            <w:r w:rsidRPr="001411C5">
              <w:rPr>
                <w:rFonts w:ascii="Verdana" w:hAnsi="Verdana"/>
              </w:rPr>
              <w:t>Print Name:</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EC549A" w:rsidRPr="001411C5" w:rsidRDefault="00EC549A" w:rsidP="003658DC">
            <w:pPr>
              <w:rPr>
                <w:rFonts w:ascii="Verdana" w:hAnsi="Verdana"/>
              </w:rPr>
            </w:pPr>
          </w:p>
          <w:p w:rsidR="00EC549A" w:rsidRPr="001411C5" w:rsidRDefault="00EC549A" w:rsidP="003658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r w:rsidRPr="001411C5">
              <w:rPr>
                <w:rFonts w:ascii="Verdana" w:hAnsi="Verdana"/>
              </w:rPr>
              <w:t>Print Title:</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tc>
      </w:tr>
    </w:tbl>
    <w:p w:rsidR="00DC2540" w:rsidRPr="001411C5" w:rsidRDefault="00DC2540" w:rsidP="00DD6A9E">
      <w:pPr>
        <w:keepNext/>
        <w:keepLines/>
        <w:pBdr>
          <w:bottom w:val="single" w:sz="4" w:space="1" w:color="auto"/>
        </w:pBdr>
        <w:rPr>
          <w:rFonts w:ascii="Verdana" w:hAnsi="Verdana"/>
        </w:rPr>
      </w:pPr>
    </w:p>
    <w:p w:rsidR="00DC2540" w:rsidRPr="001411C5" w:rsidRDefault="00DC2540" w:rsidP="00DD6A9E">
      <w:pPr>
        <w:keepNext/>
        <w:keepLines/>
        <w:spacing w:before="240"/>
        <w:rPr>
          <w:rFonts w:ascii="Verdana" w:hAnsi="Verdana"/>
          <w:b/>
        </w:rPr>
      </w:pPr>
      <w:r w:rsidRPr="001411C5">
        <w:rPr>
          <w:rFonts w:ascii="Verdana" w:hAnsi="Verdana"/>
          <w:b/>
        </w:rPr>
        <w:t xml:space="preserve">Information regarding </w:t>
      </w:r>
      <w:r w:rsidR="0052323C" w:rsidRPr="001411C5">
        <w:rPr>
          <w:rFonts w:ascii="Verdana" w:hAnsi="Verdana"/>
          <w:b/>
        </w:rPr>
        <w:t>Consultant</w:t>
      </w:r>
      <w:r w:rsidRPr="001411C5">
        <w:rPr>
          <w:rFonts w:ascii="Verdana" w:hAnsi="Verdana"/>
          <w:b/>
        </w:rPr>
        <w:t>:</w:t>
      </w:r>
    </w:p>
    <w:p w:rsidR="00DC2540" w:rsidRPr="001411C5" w:rsidRDefault="00DC2540" w:rsidP="00DD6A9E">
      <w:pPr>
        <w:keepNext/>
        <w:keepLines/>
        <w:rPr>
          <w:rFonts w:ascii="Verdana" w:hAnsi="Verdana"/>
          <w:b/>
        </w:rPr>
      </w:pPr>
    </w:p>
    <w:tbl>
      <w:tblPr>
        <w:tblW w:w="9786" w:type="dxa"/>
        <w:tblInd w:w="18" w:type="dxa"/>
        <w:tblLayout w:type="fixed"/>
        <w:tblLook w:val="0000" w:firstRow="0" w:lastRow="0" w:firstColumn="0" w:lastColumn="0" w:noHBand="0" w:noVBand="0"/>
      </w:tblPr>
      <w:tblGrid>
        <w:gridCol w:w="5580"/>
        <w:gridCol w:w="4206"/>
      </w:tblGrid>
      <w:tr w:rsidR="00DC2540" w:rsidRPr="001411C5" w:rsidTr="00EF4556">
        <w:tblPrEx>
          <w:tblCellMar>
            <w:top w:w="0" w:type="dxa"/>
            <w:bottom w:w="0" w:type="dxa"/>
          </w:tblCellMar>
        </w:tblPrEx>
        <w:trPr>
          <w:trHeight w:val="4896"/>
        </w:trPr>
        <w:tc>
          <w:tcPr>
            <w:tcW w:w="5580" w:type="dxa"/>
          </w:tcPr>
          <w:p w:rsidR="00DC2540" w:rsidRPr="001411C5" w:rsidRDefault="00DC2540" w:rsidP="00DD6A9E">
            <w:pPr>
              <w:keepNext/>
              <w:keepLines/>
              <w:ind w:left="1440" w:hanging="1440"/>
              <w:rPr>
                <w:rFonts w:ascii="Verdana" w:hAnsi="Verdana"/>
              </w:rPr>
            </w:pPr>
            <w:r w:rsidRPr="001411C5">
              <w:rPr>
                <w:rFonts w:ascii="Verdana" w:hAnsi="Verdana"/>
              </w:rPr>
              <w:t>License No.:</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DD6A9E">
            <w:pPr>
              <w:keepNext/>
              <w:keepLines/>
              <w:rPr>
                <w:rFonts w:ascii="Verdana" w:hAnsi="Verdana"/>
              </w:rPr>
            </w:pPr>
          </w:p>
          <w:p w:rsidR="00DC2540" w:rsidRPr="001411C5" w:rsidRDefault="00DC2540" w:rsidP="00DD6A9E">
            <w:pPr>
              <w:keepNext/>
              <w:keepLines/>
              <w:ind w:left="1440" w:hanging="1440"/>
              <w:rPr>
                <w:rFonts w:ascii="Verdana" w:hAnsi="Verdana"/>
              </w:rPr>
            </w:pPr>
            <w:r w:rsidRPr="001411C5">
              <w:rPr>
                <w:rFonts w:ascii="Verdana" w:hAnsi="Verdana"/>
              </w:rPr>
              <w:t xml:space="preserve">Address: </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DD6A9E">
            <w:pPr>
              <w:keepNext/>
              <w:keepLines/>
              <w:ind w:left="2880" w:hanging="1440"/>
              <w:rPr>
                <w:rFonts w:ascii="Verdana" w:hAnsi="Verdana"/>
              </w:rPr>
            </w:pP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DD6A9E">
            <w:pPr>
              <w:keepNext/>
              <w:keepLines/>
              <w:ind w:left="2880" w:hanging="1440"/>
              <w:rPr>
                <w:rFonts w:ascii="Verdana" w:hAnsi="Verdana"/>
              </w:rPr>
            </w:pPr>
          </w:p>
          <w:p w:rsidR="00DC2540" w:rsidRPr="001411C5" w:rsidRDefault="00DC2540" w:rsidP="00DD6A9E">
            <w:pPr>
              <w:keepNext/>
              <w:keepLines/>
              <w:ind w:left="1440" w:hanging="1440"/>
              <w:rPr>
                <w:rFonts w:ascii="Verdana" w:hAnsi="Verdana"/>
              </w:rPr>
            </w:pPr>
            <w:r w:rsidRPr="001411C5">
              <w:rPr>
                <w:rFonts w:ascii="Verdana" w:hAnsi="Verdana"/>
              </w:rPr>
              <w:t>Telephone:</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DD6A9E">
            <w:pPr>
              <w:keepNext/>
              <w:keepLines/>
              <w:rPr>
                <w:rFonts w:ascii="Verdana" w:hAnsi="Verdana"/>
              </w:rPr>
            </w:pPr>
          </w:p>
          <w:p w:rsidR="00DC2540" w:rsidRPr="001411C5" w:rsidRDefault="00DC2540" w:rsidP="00DD6A9E">
            <w:pPr>
              <w:keepNext/>
              <w:keepLines/>
              <w:ind w:left="1440" w:hanging="1440"/>
              <w:rPr>
                <w:rFonts w:ascii="Verdana" w:hAnsi="Verdana"/>
              </w:rPr>
            </w:pPr>
            <w:r w:rsidRPr="001411C5">
              <w:rPr>
                <w:rFonts w:ascii="Verdana" w:hAnsi="Verdana"/>
              </w:rPr>
              <w:t>Facsimile:</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DD6A9E">
            <w:pPr>
              <w:keepNext/>
              <w:keepLines/>
              <w:rPr>
                <w:rFonts w:ascii="Verdana" w:hAnsi="Verdana"/>
              </w:rPr>
            </w:pPr>
          </w:p>
          <w:p w:rsidR="00DC2540" w:rsidRPr="001411C5" w:rsidRDefault="00DC2540" w:rsidP="00DD6A9E">
            <w:pPr>
              <w:keepNext/>
              <w:keepLines/>
              <w:ind w:left="1440" w:hanging="1440"/>
              <w:rPr>
                <w:rFonts w:ascii="Verdana" w:hAnsi="Verdana"/>
              </w:rPr>
            </w:pPr>
            <w:r w:rsidRPr="001411C5">
              <w:rPr>
                <w:rFonts w:ascii="Verdana" w:hAnsi="Verdana"/>
              </w:rPr>
              <w:t xml:space="preserve">E-Mail: </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DD6A9E">
            <w:pPr>
              <w:keepNext/>
              <w:keepLines/>
              <w:rPr>
                <w:rFonts w:ascii="Verdana" w:hAnsi="Verdana"/>
              </w:rPr>
            </w:pPr>
          </w:p>
          <w:p w:rsidR="00DC2540" w:rsidRPr="001411C5" w:rsidRDefault="00DC2540" w:rsidP="00DD6A9E">
            <w:pPr>
              <w:keepNext/>
              <w:keepLines/>
              <w:rPr>
                <w:rFonts w:ascii="Verdana" w:hAnsi="Verdana"/>
              </w:rPr>
            </w:pPr>
            <w:r w:rsidRPr="001411C5">
              <w:rPr>
                <w:rFonts w:ascii="Verdana" w:hAnsi="Verdana"/>
              </w:rPr>
              <w:t>Type of Business Entity:</w:t>
            </w:r>
          </w:p>
          <w:p w:rsidR="00DC2540" w:rsidRPr="001411C5" w:rsidRDefault="004A2B30" w:rsidP="00DD6A9E">
            <w:pPr>
              <w:keepNext/>
              <w:keepLines/>
              <w:rPr>
                <w:rFonts w:ascii="Verdana" w:hAnsi="Verdana"/>
              </w:rPr>
            </w:pPr>
            <w:r w:rsidRPr="001411C5">
              <w:rPr>
                <w:rFonts w:ascii="Verdana" w:hAnsi="Verdana"/>
              </w:rPr>
              <w:t>____ Individual</w:t>
            </w:r>
          </w:p>
          <w:p w:rsidR="00DC2540" w:rsidRPr="001411C5" w:rsidRDefault="00DC2540" w:rsidP="00DD6A9E">
            <w:pPr>
              <w:keepNext/>
              <w:keepLines/>
              <w:rPr>
                <w:rFonts w:ascii="Verdana" w:hAnsi="Verdana"/>
              </w:rPr>
            </w:pPr>
            <w:r w:rsidRPr="001411C5">
              <w:rPr>
                <w:rFonts w:ascii="Verdana" w:hAnsi="Verdana"/>
              </w:rPr>
              <w:t>____ Sole Proprietorship</w:t>
            </w:r>
          </w:p>
          <w:p w:rsidR="00DC2540" w:rsidRPr="001411C5" w:rsidRDefault="004A2B30" w:rsidP="00DD6A9E">
            <w:pPr>
              <w:keepNext/>
              <w:keepLines/>
              <w:rPr>
                <w:rFonts w:ascii="Verdana" w:hAnsi="Verdana"/>
              </w:rPr>
            </w:pPr>
            <w:r w:rsidRPr="001411C5">
              <w:rPr>
                <w:rFonts w:ascii="Verdana" w:hAnsi="Verdana"/>
              </w:rPr>
              <w:t>____ Partnership</w:t>
            </w:r>
          </w:p>
          <w:p w:rsidR="00DC2540" w:rsidRPr="001411C5" w:rsidRDefault="00DC2540" w:rsidP="00DD6A9E">
            <w:pPr>
              <w:keepNext/>
              <w:keepLines/>
              <w:rPr>
                <w:rFonts w:ascii="Verdana" w:hAnsi="Verdana"/>
              </w:rPr>
            </w:pPr>
            <w:r w:rsidRPr="001411C5">
              <w:rPr>
                <w:rFonts w:ascii="Verdana" w:hAnsi="Verdana"/>
              </w:rPr>
              <w:t>____ Limited Partnership</w:t>
            </w:r>
          </w:p>
          <w:p w:rsidR="00DC2540" w:rsidRPr="001411C5" w:rsidRDefault="00DC2540" w:rsidP="00DD6A9E">
            <w:pPr>
              <w:keepNext/>
              <w:keepLines/>
              <w:rPr>
                <w:rFonts w:ascii="Verdana" w:hAnsi="Verdana"/>
              </w:rPr>
            </w:pPr>
            <w:r w:rsidRPr="001411C5">
              <w:rPr>
                <w:rFonts w:ascii="Verdana" w:hAnsi="Verdana"/>
              </w:rPr>
              <w:t>____ Corpor</w:t>
            </w:r>
            <w:r w:rsidR="004A2B30" w:rsidRPr="001411C5">
              <w:rPr>
                <w:rFonts w:ascii="Verdana" w:hAnsi="Verdana"/>
              </w:rPr>
              <w:t xml:space="preserve">ation, State: </w:t>
            </w:r>
            <w:r w:rsidR="004A2B30" w:rsidRPr="001411C5">
              <w:rPr>
                <w:rFonts w:ascii="Verdana" w:hAnsi="Verdana"/>
                <w:u w:val="single"/>
              </w:rPr>
              <w:tab/>
            </w:r>
            <w:r w:rsidR="004A2B30" w:rsidRPr="001411C5">
              <w:rPr>
                <w:rFonts w:ascii="Verdana" w:hAnsi="Verdana"/>
                <w:u w:val="single"/>
              </w:rPr>
              <w:tab/>
            </w:r>
            <w:r w:rsidR="004A2B30" w:rsidRPr="001411C5">
              <w:rPr>
                <w:rFonts w:ascii="Verdana" w:hAnsi="Verdana"/>
                <w:u w:val="single"/>
              </w:rPr>
              <w:tab/>
            </w:r>
            <w:r w:rsidR="00586459" w:rsidRPr="001411C5">
              <w:rPr>
                <w:rFonts w:ascii="Verdana" w:hAnsi="Verdana"/>
                <w:u w:val="single"/>
              </w:rPr>
              <w:t>______</w:t>
            </w:r>
          </w:p>
          <w:p w:rsidR="00DC2540" w:rsidRPr="001411C5" w:rsidRDefault="00DC2540" w:rsidP="00DD6A9E">
            <w:pPr>
              <w:keepNext/>
              <w:keepLines/>
              <w:rPr>
                <w:rFonts w:ascii="Verdana" w:hAnsi="Verdana"/>
              </w:rPr>
            </w:pPr>
            <w:r w:rsidRPr="001411C5">
              <w:rPr>
                <w:rFonts w:ascii="Verdana" w:hAnsi="Verdana"/>
              </w:rPr>
              <w:t>____ Limited Liability Company</w:t>
            </w:r>
            <w:r w:rsidRPr="001411C5">
              <w:rPr>
                <w:rFonts w:ascii="Verdana" w:hAnsi="Verdana"/>
              </w:rPr>
              <w:tab/>
            </w:r>
          </w:p>
          <w:p w:rsidR="00DC2540" w:rsidRPr="001411C5" w:rsidRDefault="00DC2540" w:rsidP="00DD6A9E">
            <w:pPr>
              <w:keepNext/>
              <w:keepLines/>
              <w:rPr>
                <w:rFonts w:ascii="Verdana" w:hAnsi="Verdana"/>
              </w:rPr>
            </w:pPr>
            <w:r w:rsidRPr="001411C5">
              <w:rPr>
                <w:rFonts w:ascii="Verdana" w:hAnsi="Verdana"/>
              </w:rPr>
              <w:t xml:space="preserve">____ Other: </w:t>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DD6A9E">
            <w:pPr>
              <w:keepNext/>
              <w:keepLines/>
              <w:rPr>
                <w:rFonts w:ascii="Verdana" w:hAnsi="Verdana"/>
              </w:rPr>
            </w:pPr>
          </w:p>
        </w:tc>
        <w:tc>
          <w:tcPr>
            <w:tcW w:w="4206" w:type="dxa"/>
          </w:tcPr>
          <w:p w:rsidR="00DC2540" w:rsidRPr="001411C5" w:rsidRDefault="00DC2540" w:rsidP="00DD6A9E">
            <w:pPr>
              <w:pStyle w:val="Default"/>
              <w:keepNext/>
              <w:keepLines/>
              <w:widowControl/>
              <w:rPr>
                <w:rFonts w:ascii="Verdana" w:hAnsi="Verdana"/>
                <w:sz w:val="20"/>
              </w:rPr>
            </w:pPr>
            <w:r w:rsidRPr="001411C5">
              <w:rPr>
                <w:rFonts w:ascii="Verdana" w:hAnsi="Verdana"/>
                <w:b/>
                <w:bCs/>
                <w:sz w:val="20"/>
                <w:u w:val="single"/>
              </w:rPr>
              <w:t>______</w:t>
            </w:r>
            <w:r w:rsidR="004A2B30" w:rsidRPr="001411C5">
              <w:rPr>
                <w:rFonts w:ascii="Verdana" w:hAnsi="Verdana"/>
                <w:b/>
                <w:bCs/>
                <w:sz w:val="20"/>
                <w:u w:val="single"/>
              </w:rPr>
              <w:t>________</w:t>
            </w:r>
            <w:r w:rsidRPr="001411C5">
              <w:rPr>
                <w:rFonts w:ascii="Verdana" w:hAnsi="Verdana"/>
                <w:b/>
                <w:bCs/>
                <w:sz w:val="20"/>
                <w:u w:val="single"/>
              </w:rPr>
              <w:t>_</w:t>
            </w:r>
            <w:r w:rsidR="00586459" w:rsidRPr="001411C5">
              <w:rPr>
                <w:rFonts w:ascii="Verdana" w:hAnsi="Verdana"/>
                <w:b/>
                <w:bCs/>
                <w:sz w:val="20"/>
                <w:u w:val="single"/>
              </w:rPr>
              <w:t>__________</w:t>
            </w:r>
            <w:r w:rsidRPr="001411C5">
              <w:rPr>
                <w:rFonts w:ascii="Verdana" w:hAnsi="Verdana"/>
                <w:sz w:val="20"/>
              </w:rPr>
              <w:t xml:space="preserve">: </w:t>
            </w:r>
          </w:p>
          <w:p w:rsidR="00EF4556" w:rsidRDefault="00DC2540" w:rsidP="00DD6A9E">
            <w:pPr>
              <w:pStyle w:val="Default"/>
              <w:keepNext/>
              <w:keepLines/>
              <w:widowControl/>
              <w:rPr>
                <w:rFonts w:ascii="Verdana" w:hAnsi="Verdana"/>
                <w:sz w:val="20"/>
              </w:rPr>
            </w:pPr>
            <w:r w:rsidRPr="001411C5">
              <w:rPr>
                <w:rFonts w:ascii="Verdana" w:hAnsi="Verdana"/>
                <w:sz w:val="20"/>
              </w:rPr>
              <w:t xml:space="preserve">Employer Identification and/or </w:t>
            </w:r>
          </w:p>
          <w:p w:rsidR="00DC2540" w:rsidRPr="001411C5" w:rsidRDefault="00DC2540" w:rsidP="00DD6A9E">
            <w:pPr>
              <w:pStyle w:val="Default"/>
              <w:keepNext/>
              <w:keepLines/>
              <w:widowControl/>
              <w:rPr>
                <w:rFonts w:ascii="Verdana" w:hAnsi="Verdana"/>
                <w:strike/>
                <w:sz w:val="20"/>
              </w:rPr>
            </w:pPr>
            <w:r w:rsidRPr="001411C5">
              <w:rPr>
                <w:rFonts w:ascii="Verdana" w:hAnsi="Verdana"/>
                <w:sz w:val="20"/>
              </w:rPr>
              <w:t>Social Security Number</w:t>
            </w:r>
          </w:p>
          <w:p w:rsidR="00DC2540" w:rsidRPr="001411C5" w:rsidRDefault="00DC2540" w:rsidP="00DD6A9E">
            <w:pPr>
              <w:keepNext/>
              <w:keepLines/>
              <w:rPr>
                <w:rFonts w:ascii="Verdana" w:hAnsi="Verdana"/>
              </w:rPr>
            </w:pPr>
          </w:p>
          <w:p w:rsidR="00DC2540" w:rsidRPr="001411C5" w:rsidRDefault="00DC2540" w:rsidP="00DD6A9E">
            <w:pPr>
              <w:keepNext/>
              <w:keepLines/>
              <w:rPr>
                <w:rFonts w:ascii="Verdana" w:hAnsi="Verdana"/>
              </w:rPr>
            </w:pPr>
            <w:r w:rsidRPr="001411C5">
              <w:rPr>
                <w:rFonts w:ascii="Verdana" w:hAnsi="Verdana"/>
                <w:b/>
              </w:rPr>
              <w:t xml:space="preserve">NOTE: </w:t>
            </w:r>
            <w:r w:rsidR="00E4577B">
              <w:rPr>
                <w:rFonts w:ascii="Verdana" w:hAnsi="Verdana"/>
                <w:b/>
              </w:rPr>
              <w:t>Section 6041 of the Internal Revenue Code (26 U.S.C. 6041) and Section 1.6041-1 of Title 26 of the Code of Federal Regulations (</w:t>
            </w:r>
            <w:bookmarkStart w:id="3" w:name="OLE_LINK1"/>
            <w:bookmarkStart w:id="4" w:name="OLE_LINK2"/>
            <w:r w:rsidR="00E4577B">
              <w:rPr>
                <w:rFonts w:ascii="Verdana" w:hAnsi="Verdana"/>
                <w:b/>
              </w:rPr>
              <w:t>26 C.F.R. 1.6041-1</w:t>
            </w:r>
            <w:bookmarkEnd w:id="3"/>
            <w:bookmarkEnd w:id="4"/>
            <w:r w:rsidR="00E4577B">
              <w:rPr>
                <w:rFonts w:ascii="Verdana" w:hAnsi="Verdana"/>
                <w:b/>
              </w:rPr>
              <w:t>) requires the recipients of $600.00 or more to furnish their taxpayer information to the payer.  In order to comply with these requirements, the District requires the Contractor to furnish the information requested in this section.</w:t>
            </w:r>
          </w:p>
        </w:tc>
      </w:tr>
    </w:tbl>
    <w:p w:rsidR="00153B7D" w:rsidRPr="001411C5" w:rsidRDefault="00153B7D" w:rsidP="003658D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rPr>
      </w:pPr>
    </w:p>
    <w:p w:rsidR="00DC2540" w:rsidRPr="00EF4556" w:rsidRDefault="00CE4E74" w:rsidP="003658DC">
      <w:pPr>
        <w:jc w:val="center"/>
        <w:rPr>
          <w:rFonts w:ascii="Verdana" w:hAnsi="Verdana"/>
          <w:b/>
          <w:u w:val="single"/>
        </w:rPr>
      </w:pPr>
      <w:r w:rsidRPr="001411C5">
        <w:rPr>
          <w:rFonts w:ascii="Verdana" w:hAnsi="Verdana"/>
        </w:rPr>
        <w:br w:type="page"/>
      </w:r>
      <w:r w:rsidR="00DC2540" w:rsidRPr="00EF4556">
        <w:rPr>
          <w:rFonts w:ascii="Verdana" w:hAnsi="Verdana"/>
          <w:b/>
          <w:u w:val="single"/>
        </w:rPr>
        <w:lastRenderedPageBreak/>
        <w:t>WORKERS’ COMPENSATION CERTIFICATION</w:t>
      </w:r>
    </w:p>
    <w:p w:rsidR="00DC2540" w:rsidRPr="001411C5" w:rsidRDefault="00DC2540" w:rsidP="003658DC">
      <w:pPr>
        <w:rPr>
          <w:rFonts w:ascii="Verdana" w:hAnsi="Verdana"/>
        </w:rPr>
      </w:pPr>
    </w:p>
    <w:p w:rsidR="00DC2540" w:rsidRPr="001411C5" w:rsidRDefault="00DC2540" w:rsidP="003658D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r w:rsidRPr="001411C5">
        <w:rPr>
          <w:rFonts w:ascii="Verdana" w:hAnsi="Verdana"/>
        </w:rPr>
        <w:t>Labor Code Section 3700 in relevant part provides:</w:t>
      </w:r>
    </w:p>
    <w:p w:rsidR="00DC2540" w:rsidRPr="001411C5" w:rsidRDefault="00DC2540" w:rsidP="003658DC">
      <w:pPr>
        <w:rPr>
          <w:rFonts w:ascii="Verdana" w:hAnsi="Verdana"/>
        </w:rPr>
      </w:pPr>
    </w:p>
    <w:p w:rsidR="00DC2540" w:rsidRPr="001411C5" w:rsidRDefault="00DC2540" w:rsidP="003658D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Verdana" w:hAnsi="Verdana"/>
        </w:rPr>
      </w:pPr>
      <w:r w:rsidRPr="001411C5">
        <w:rPr>
          <w:rFonts w:ascii="Verdana" w:hAnsi="Verdana"/>
        </w:rPr>
        <w:t>Every employer except the State shall secure the payment of compensation in one or more of the following ways:</w:t>
      </w:r>
    </w:p>
    <w:p w:rsidR="00DC2540" w:rsidRPr="001411C5" w:rsidRDefault="00DC2540" w:rsidP="003658DC">
      <w:pPr>
        <w:rPr>
          <w:rFonts w:ascii="Verdana" w:hAnsi="Verdana"/>
        </w:rPr>
      </w:pPr>
    </w:p>
    <w:p w:rsidR="00DC2540" w:rsidRPr="001411C5" w:rsidRDefault="00DC2540" w:rsidP="003658DC">
      <w:pPr>
        <w:numPr>
          <w:ilvl w:val="0"/>
          <w:numId w:val="42"/>
        </w:numPr>
        <w:rPr>
          <w:rFonts w:ascii="Verdana" w:hAnsi="Verdana"/>
        </w:rPr>
      </w:pPr>
      <w:r w:rsidRPr="001411C5">
        <w:rPr>
          <w:rFonts w:ascii="Verdana" w:hAnsi="Verdana"/>
        </w:rPr>
        <w:t>By being insured against liability to pay compensation by one or more insurers duly authorized to write compensation insurance in this State.</w:t>
      </w:r>
    </w:p>
    <w:p w:rsidR="00DC2540" w:rsidRPr="001411C5" w:rsidRDefault="00DC2540" w:rsidP="003658DC">
      <w:pPr>
        <w:rPr>
          <w:rFonts w:ascii="Verdana" w:hAnsi="Verdana"/>
        </w:rPr>
      </w:pPr>
    </w:p>
    <w:p w:rsidR="00DC2540" w:rsidRPr="001411C5" w:rsidRDefault="006A35D9" w:rsidP="003658DC">
      <w:pPr>
        <w:numPr>
          <w:ilvl w:val="0"/>
          <w:numId w:val="42"/>
        </w:numPr>
        <w:rPr>
          <w:rFonts w:ascii="Verdana" w:hAnsi="Verdana"/>
        </w:rPr>
      </w:pPr>
      <w:r w:rsidRPr="001411C5">
        <w:rPr>
          <w:rFonts w:ascii="Verdana" w:hAnsi="Verdana"/>
        </w:rPr>
        <w:t xml:space="preserve">By securing from the Director of Industrial Relations a certificate of consent to self-insure, </w:t>
      </w:r>
      <w:proofErr w:type="gramStart"/>
      <w:r w:rsidRPr="001411C5">
        <w:rPr>
          <w:rFonts w:ascii="Verdana" w:hAnsi="Verdana"/>
        </w:rPr>
        <w:t xml:space="preserve">which may be given upon furnishing </w:t>
      </w:r>
      <w:r w:rsidR="00F13944" w:rsidRPr="001411C5">
        <w:rPr>
          <w:rFonts w:ascii="Verdana" w:hAnsi="Verdana"/>
        </w:rPr>
        <w:t>satisfactory proof</w:t>
      </w:r>
      <w:r w:rsidRPr="001411C5">
        <w:rPr>
          <w:rFonts w:ascii="Verdana" w:hAnsi="Verdana"/>
        </w:rPr>
        <w:t xml:space="preserve"> to the Director of Industrial Relations of ability to self-insure and to pay any compensation that may become due to its employees.</w:t>
      </w:r>
      <w:proofErr w:type="gramEnd"/>
    </w:p>
    <w:p w:rsidR="00DC2540" w:rsidRPr="001411C5" w:rsidRDefault="00DC2540" w:rsidP="003658DC">
      <w:pPr>
        <w:rPr>
          <w:rFonts w:ascii="Verdana" w:hAnsi="Verdana"/>
        </w:rPr>
      </w:pPr>
    </w:p>
    <w:p w:rsidR="00DC2540" w:rsidRPr="001411C5" w:rsidRDefault="00DC2540" w:rsidP="00365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rPr>
      </w:pPr>
      <w:r w:rsidRPr="001411C5">
        <w:rPr>
          <w:rFonts w:ascii="Verdana" w:hAnsi="Verdana"/>
        </w:rP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p>
    <w:p w:rsidR="00DC2540" w:rsidRPr="001411C5" w:rsidRDefault="00DC2540" w:rsidP="003658DC">
      <w:pPr>
        <w:rPr>
          <w:rFonts w:ascii="Verdana" w:hAnsi="Verdana"/>
        </w:rPr>
      </w:pPr>
    </w:p>
    <w:p w:rsidR="00DC2540" w:rsidRPr="001411C5" w:rsidRDefault="00DC2540" w:rsidP="003658DC">
      <w:pPr>
        <w:pStyle w:val="PlainText"/>
        <w:spacing w:after="0"/>
        <w:rPr>
          <w:rFonts w:ascii="Verdana" w:hAnsi="Verdana"/>
          <w:u w:val="single"/>
        </w:rPr>
      </w:pPr>
      <w:r w:rsidRPr="001411C5">
        <w:rPr>
          <w:rFonts w:ascii="Verdana" w:hAnsi="Verdana"/>
        </w:rPr>
        <w:t xml:space="preserve">Date: </w:t>
      </w:r>
      <w:r w:rsidRPr="001411C5">
        <w:rPr>
          <w:rFonts w:ascii="Verdana" w:hAnsi="Verdana"/>
        </w:rPr>
        <w:tab/>
      </w:r>
      <w:r w:rsidRPr="001411C5">
        <w:rPr>
          <w:rFonts w:ascii="Verdana" w:hAnsi="Verdana"/>
        </w:rPr>
        <w:tab/>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3658DC">
      <w:pPr>
        <w:pStyle w:val="PlainText"/>
        <w:spacing w:after="0"/>
        <w:rPr>
          <w:rFonts w:ascii="Verdana" w:hAnsi="Verdana"/>
          <w:u w:val="single"/>
        </w:rPr>
      </w:pPr>
    </w:p>
    <w:p w:rsidR="00DC2540" w:rsidRPr="001411C5" w:rsidRDefault="00DC2540" w:rsidP="003658DC">
      <w:pPr>
        <w:pStyle w:val="PlainText"/>
        <w:spacing w:after="0"/>
        <w:rPr>
          <w:rFonts w:ascii="Verdana" w:hAnsi="Verdana"/>
          <w:u w:val="single"/>
        </w:rPr>
      </w:pPr>
      <w:r w:rsidRPr="001411C5">
        <w:rPr>
          <w:rFonts w:ascii="Verdana" w:hAnsi="Verdana"/>
        </w:rPr>
        <w:t xml:space="preserve">Name of </w:t>
      </w:r>
      <w:r w:rsidR="0052323C" w:rsidRPr="001411C5">
        <w:rPr>
          <w:rFonts w:ascii="Verdana" w:hAnsi="Verdana"/>
        </w:rPr>
        <w:t>Consultant</w:t>
      </w:r>
      <w:r w:rsidRPr="001411C5">
        <w:rPr>
          <w:rFonts w:ascii="Verdana" w:hAnsi="Verdana"/>
        </w:rPr>
        <w:t xml:space="preserve">: </w:t>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3658DC">
      <w:pPr>
        <w:pStyle w:val="PlainText"/>
        <w:spacing w:after="0"/>
        <w:rPr>
          <w:rFonts w:ascii="Verdana" w:hAnsi="Verdana"/>
          <w:u w:val="single"/>
        </w:rPr>
      </w:pPr>
    </w:p>
    <w:p w:rsidR="00DC2540" w:rsidRPr="001411C5" w:rsidRDefault="00DC2540" w:rsidP="003658DC">
      <w:pPr>
        <w:pStyle w:val="PlainText"/>
        <w:spacing w:after="0"/>
        <w:rPr>
          <w:rFonts w:ascii="Verdana" w:hAnsi="Verdana"/>
          <w:u w:val="single"/>
        </w:rPr>
      </w:pPr>
      <w:r w:rsidRPr="001411C5">
        <w:rPr>
          <w:rFonts w:ascii="Verdana" w:hAnsi="Verdana"/>
        </w:rPr>
        <w:t xml:space="preserve">Signature: </w:t>
      </w:r>
      <w:r w:rsidRPr="001411C5">
        <w:rPr>
          <w:rFonts w:ascii="Verdana" w:hAnsi="Verdana"/>
        </w:rPr>
        <w:tab/>
      </w:r>
      <w:r w:rsidRPr="001411C5">
        <w:rPr>
          <w:rFonts w:ascii="Verdana" w:hAnsi="Verdana"/>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3658DC">
      <w:pPr>
        <w:pStyle w:val="PlainText"/>
        <w:spacing w:after="0"/>
        <w:rPr>
          <w:rFonts w:ascii="Verdana" w:hAnsi="Verdana"/>
          <w:u w:val="single"/>
        </w:rPr>
      </w:pPr>
    </w:p>
    <w:p w:rsidR="00DC2540" w:rsidRPr="001411C5" w:rsidRDefault="00DC2540" w:rsidP="003658DC">
      <w:pPr>
        <w:pStyle w:val="PlainText"/>
        <w:spacing w:after="0"/>
        <w:rPr>
          <w:rFonts w:ascii="Verdana" w:hAnsi="Verdana"/>
        </w:rPr>
      </w:pPr>
      <w:r w:rsidRPr="001411C5">
        <w:rPr>
          <w:rFonts w:ascii="Verdana" w:hAnsi="Verdana"/>
        </w:rPr>
        <w:t>Print Name</w:t>
      </w:r>
      <w:r w:rsidR="00A32A9A" w:rsidRPr="001411C5">
        <w:rPr>
          <w:rFonts w:ascii="Verdana" w:hAnsi="Verdana"/>
        </w:rPr>
        <w:t xml:space="preserve"> and Title</w:t>
      </w:r>
      <w:r w:rsidRPr="001411C5">
        <w:rPr>
          <w:rFonts w:ascii="Verdana" w:hAnsi="Verdana"/>
        </w:rPr>
        <w:t xml:space="preserve">: </w:t>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r w:rsidRPr="001411C5">
        <w:rPr>
          <w:rFonts w:ascii="Verdana" w:hAnsi="Verdana"/>
          <w:u w:val="single"/>
        </w:rPr>
        <w:tab/>
      </w:r>
    </w:p>
    <w:p w:rsidR="00DC2540" w:rsidRPr="001411C5" w:rsidRDefault="00DC2540" w:rsidP="00365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rPr>
      </w:pPr>
    </w:p>
    <w:p w:rsidR="00A32A9A" w:rsidRPr="001411C5" w:rsidRDefault="00A32A9A" w:rsidP="00365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rPr>
      </w:pPr>
    </w:p>
    <w:p w:rsidR="00DC2540" w:rsidRPr="001411C5" w:rsidRDefault="00DC2540" w:rsidP="003658DC">
      <w:pPr>
        <w:rPr>
          <w:rFonts w:ascii="Verdana" w:hAnsi="Verdana"/>
        </w:rPr>
      </w:pPr>
      <w:r w:rsidRPr="001411C5">
        <w:rPr>
          <w:rFonts w:ascii="Verdana" w:hAnsi="Verdana"/>
        </w:rPr>
        <w:t xml:space="preserve">(In accordance with Article 5 – commencing at Section 1860, Chapter 1, part 7, Division 2 of the Labor Code, the above certificate must be signed and filed with the </w:t>
      </w:r>
      <w:r w:rsidR="00373727">
        <w:rPr>
          <w:rFonts w:ascii="Verdana" w:hAnsi="Verdana"/>
        </w:rPr>
        <w:t>District</w:t>
      </w:r>
      <w:r w:rsidRPr="001411C5">
        <w:rPr>
          <w:rFonts w:ascii="Verdana" w:hAnsi="Verdana"/>
        </w:rPr>
        <w:t xml:space="preserve"> prior to performing any Work under this Contract.)</w:t>
      </w:r>
    </w:p>
    <w:p w:rsidR="00CE4E74" w:rsidRPr="001411C5" w:rsidRDefault="00CE4E74" w:rsidP="003658DC">
      <w:pPr>
        <w:rPr>
          <w:rFonts w:ascii="Verdana" w:hAnsi="Verdana"/>
        </w:rPr>
      </w:pPr>
    </w:p>
    <w:p w:rsidR="00CE4E74" w:rsidRPr="001411C5" w:rsidRDefault="00CE4E74" w:rsidP="003658DC">
      <w:pPr>
        <w:rPr>
          <w:rFonts w:ascii="Verdana" w:hAnsi="Verdana"/>
        </w:rPr>
      </w:pPr>
    </w:p>
    <w:p w:rsidR="00DC2540" w:rsidRPr="001411C5" w:rsidRDefault="00CE4E74" w:rsidP="003658DC">
      <w:pPr>
        <w:jc w:val="center"/>
        <w:rPr>
          <w:rFonts w:ascii="Verdana" w:hAnsi="Verdana"/>
          <w:b/>
          <w:bCs/>
        </w:rPr>
      </w:pPr>
      <w:r w:rsidRPr="001411C5">
        <w:rPr>
          <w:rFonts w:ascii="Verdana" w:hAnsi="Verdana"/>
          <w:b/>
          <w:u w:val="single"/>
          <w:lang w:eastAsia="ja-JP"/>
        </w:rPr>
        <w:br w:type="page"/>
      </w:r>
      <w:r w:rsidR="00DC2540" w:rsidRPr="001411C5">
        <w:rPr>
          <w:rFonts w:ascii="Verdana" w:hAnsi="Verdana"/>
          <w:b/>
          <w:bCs/>
        </w:rPr>
        <w:lastRenderedPageBreak/>
        <w:t>EXHIBIT “A”</w:t>
      </w:r>
    </w:p>
    <w:p w:rsidR="00DC2540" w:rsidRPr="001411C5" w:rsidRDefault="00DC2540" w:rsidP="003658DC">
      <w:pPr>
        <w:jc w:val="center"/>
        <w:rPr>
          <w:rFonts w:ascii="Verdana" w:hAnsi="Verdana"/>
          <w:u w:val="single"/>
        </w:rPr>
      </w:pPr>
      <w:r w:rsidRPr="001411C5">
        <w:rPr>
          <w:rFonts w:ascii="Verdana" w:hAnsi="Verdana"/>
          <w:b/>
          <w:bCs/>
        </w:rPr>
        <w:t xml:space="preserve">DESCRIPTION OF SERVICES TO BE PERFORMED BY </w:t>
      </w:r>
      <w:r w:rsidR="007F0C14" w:rsidRPr="001411C5">
        <w:rPr>
          <w:rFonts w:ascii="Verdana" w:hAnsi="Verdana"/>
          <w:b/>
          <w:bCs/>
        </w:rPr>
        <w:t>CONSULTANT</w:t>
      </w:r>
    </w:p>
    <w:p w:rsidR="00DC2540" w:rsidRPr="001411C5" w:rsidRDefault="00DC2540" w:rsidP="003658DC">
      <w:pPr>
        <w:rPr>
          <w:rFonts w:ascii="Verdana" w:hAnsi="Verdana"/>
        </w:rPr>
      </w:pPr>
    </w:p>
    <w:p w:rsidR="00660739" w:rsidRPr="001411C5" w:rsidRDefault="00660739" w:rsidP="003658DC">
      <w:pPr>
        <w:suppressLineNumbers/>
        <w:jc w:val="both"/>
        <w:rPr>
          <w:rFonts w:ascii="Verdana" w:hAnsi="Verdana"/>
        </w:rPr>
      </w:pPr>
      <w:r w:rsidRPr="001411C5">
        <w:rPr>
          <w:rFonts w:ascii="Verdana" w:hAnsi="Verdana"/>
        </w:rPr>
        <w:t xml:space="preserve">Consultant’s entire Proposal is </w:t>
      </w:r>
      <w:r w:rsidRPr="001411C5">
        <w:rPr>
          <w:rFonts w:ascii="Verdana" w:hAnsi="Verdana"/>
          <w:b/>
          <w:u w:val="single"/>
        </w:rPr>
        <w:t>not</w:t>
      </w:r>
      <w:r w:rsidRPr="001411C5">
        <w:rPr>
          <w:rFonts w:ascii="Verdana" w:hAnsi="Verdana"/>
        </w:rPr>
        <w:t xml:space="preserve"> made part of this Agreement. [</w:t>
      </w:r>
      <w:r w:rsidRPr="00B86A0E">
        <w:rPr>
          <w:rFonts w:ascii="Verdana" w:hAnsi="Verdana"/>
          <w:b/>
          <w:highlight w:val="yellow"/>
        </w:rPr>
        <w:t xml:space="preserve">IF A CONSULTANT PROVIDES AN ACCEPTABLE DESCRIPTION OF SERVICES AS PART OF A PROPOSAL, THAT DESCRIPTION OF SERVICES CAN BE ATTACHED </w:t>
      </w:r>
      <w:r w:rsidRPr="00B86A0E">
        <w:rPr>
          <w:rFonts w:ascii="Verdana" w:hAnsi="Verdana"/>
          <w:b/>
          <w:highlight w:val="yellow"/>
          <w:u w:val="single"/>
        </w:rPr>
        <w:t>WITHOUT</w:t>
      </w:r>
      <w:r w:rsidRPr="00B86A0E">
        <w:rPr>
          <w:rFonts w:ascii="Verdana" w:hAnsi="Verdana"/>
          <w:b/>
          <w:highlight w:val="yellow"/>
        </w:rPr>
        <w:t xml:space="preserve"> ANY TERMS, CONDITIONS, LIMITATIONS, ETC., FROM THAT PROPOSAL</w:t>
      </w:r>
      <w:r w:rsidRPr="00B86A0E">
        <w:rPr>
          <w:rFonts w:ascii="Verdana" w:hAnsi="Verdana"/>
          <w:highlight w:val="yellow"/>
        </w:rPr>
        <w:t>.</w:t>
      </w:r>
      <w:r w:rsidRPr="001411C5">
        <w:rPr>
          <w:rFonts w:ascii="Verdana" w:hAnsi="Verdana"/>
        </w:rPr>
        <w:t>]</w:t>
      </w:r>
    </w:p>
    <w:p w:rsidR="00660739" w:rsidRPr="001411C5" w:rsidRDefault="00660739" w:rsidP="003658DC">
      <w:pPr>
        <w:suppressLineNumbers/>
        <w:rPr>
          <w:rFonts w:ascii="Verdana" w:hAnsi="Verdana"/>
        </w:rPr>
      </w:pPr>
    </w:p>
    <w:p w:rsidR="00B86A0E" w:rsidRPr="00B86A0E" w:rsidRDefault="00B86A0E" w:rsidP="00B86A0E">
      <w:pPr>
        <w:rPr>
          <w:rStyle w:val="CharacterStyle2"/>
          <w:rFonts w:ascii="Verdana" w:hAnsi="Verdana"/>
          <w:sz w:val="20"/>
        </w:rPr>
      </w:pPr>
      <w:r w:rsidRPr="00B86A0E">
        <w:rPr>
          <w:rStyle w:val="CharacterStyle2"/>
          <w:rFonts w:ascii="Verdana" w:hAnsi="Verdana"/>
          <w:sz w:val="20"/>
        </w:rPr>
        <w:t>Preparation of all documentation necessary to initiate, process, review, and ultimately obtain certification of a Project Environmental Impact Report or other appropriate environmental documentation (i.e. “Negative Declaration”) that will environmentally clear approval and implementation of the Project in compliance with CEQA.  Such documentation will include an initial study, notices, mailings, technical reports, exhibits, the Draft and Final EIR (ii necessary), findings, approval documents and other documentation, and studies, as required to complete the CEQA process.  Services will likely include, but are not limited to, the following:</w:t>
      </w:r>
    </w:p>
    <w:p w:rsidR="00B86A0E" w:rsidRPr="00B86A0E" w:rsidRDefault="00B86A0E" w:rsidP="00B86A0E">
      <w:pPr>
        <w:rPr>
          <w:rStyle w:val="CharacterStyle2"/>
          <w:rFonts w:ascii="Verdana" w:hAnsi="Verdana"/>
          <w:sz w:val="20"/>
        </w:rPr>
      </w:pPr>
    </w:p>
    <w:p w:rsidR="00B86A0E" w:rsidRPr="00B86A0E" w:rsidRDefault="00B86A0E" w:rsidP="00B86A0E">
      <w:pPr>
        <w:ind w:left="1440" w:hanging="720"/>
        <w:rPr>
          <w:rStyle w:val="CharacterStyle2"/>
          <w:rFonts w:ascii="Verdana" w:hAnsi="Verdana"/>
          <w:sz w:val="20"/>
        </w:rPr>
      </w:pPr>
      <w:r w:rsidRPr="00B86A0E">
        <w:rPr>
          <w:rStyle w:val="CharacterStyle2"/>
          <w:rFonts w:ascii="Verdana" w:hAnsi="Verdana"/>
          <w:sz w:val="20"/>
        </w:rPr>
        <w:t>a)</w:t>
      </w:r>
      <w:r w:rsidRPr="00B86A0E">
        <w:rPr>
          <w:rStyle w:val="CharacterStyle2"/>
          <w:rFonts w:ascii="Verdana" w:hAnsi="Verdana"/>
          <w:sz w:val="20"/>
        </w:rPr>
        <w:tab/>
        <w:t>Conduct appropriate scoping activities to identify issues and define the proposed project and alternatives for analysis; meet on an ongoing basis as appropriate with community and affected agency representatives, district administrators, master planners, and associated consultants already under contract at the district; prepare, maintain and implement a CEQA processing schedule to assure efficient and timely preparation and processing of the appropriate environmental clearance, and if necessary, the EIR.</w:t>
      </w:r>
    </w:p>
    <w:p w:rsidR="00B86A0E" w:rsidRPr="00B86A0E" w:rsidRDefault="00B86A0E" w:rsidP="00B86A0E">
      <w:pPr>
        <w:rPr>
          <w:rStyle w:val="CharacterStyle2"/>
          <w:rFonts w:ascii="Verdana" w:hAnsi="Verdana"/>
          <w:sz w:val="20"/>
        </w:rPr>
      </w:pPr>
    </w:p>
    <w:p w:rsidR="00B86A0E" w:rsidRPr="00B86A0E" w:rsidRDefault="00B86A0E" w:rsidP="00B86A0E">
      <w:pPr>
        <w:ind w:firstLine="720"/>
        <w:rPr>
          <w:rStyle w:val="CharacterStyle2"/>
          <w:rFonts w:ascii="Verdana" w:hAnsi="Verdana"/>
          <w:sz w:val="20"/>
        </w:rPr>
      </w:pPr>
      <w:r w:rsidRPr="00B86A0E">
        <w:rPr>
          <w:rStyle w:val="CharacterStyle2"/>
          <w:rFonts w:ascii="Verdana" w:hAnsi="Verdana"/>
          <w:sz w:val="20"/>
        </w:rPr>
        <w:t>b)</w:t>
      </w:r>
      <w:r w:rsidRPr="00B86A0E">
        <w:rPr>
          <w:rStyle w:val="CharacterStyle2"/>
          <w:rFonts w:ascii="Verdana" w:hAnsi="Verdana"/>
          <w:sz w:val="20"/>
        </w:rPr>
        <w:tab/>
        <w:t>Prepare and distribute the initial study and notice of preparation;</w:t>
      </w:r>
    </w:p>
    <w:p w:rsidR="00B86A0E" w:rsidRPr="00B86A0E" w:rsidRDefault="00B86A0E" w:rsidP="00B86A0E">
      <w:pPr>
        <w:rPr>
          <w:rStyle w:val="CharacterStyle2"/>
          <w:rFonts w:ascii="Verdana" w:hAnsi="Verdana"/>
          <w:sz w:val="20"/>
        </w:rPr>
      </w:pPr>
    </w:p>
    <w:p w:rsidR="00B86A0E" w:rsidRPr="00B86A0E" w:rsidRDefault="00B86A0E" w:rsidP="00B86A0E">
      <w:pPr>
        <w:ind w:firstLine="720"/>
        <w:rPr>
          <w:rStyle w:val="CharacterStyle2"/>
          <w:rFonts w:ascii="Verdana" w:hAnsi="Verdana"/>
          <w:sz w:val="20"/>
        </w:rPr>
      </w:pPr>
      <w:r w:rsidRPr="00B86A0E">
        <w:rPr>
          <w:rStyle w:val="CharacterStyle2"/>
          <w:rFonts w:ascii="Verdana" w:hAnsi="Verdana"/>
          <w:sz w:val="20"/>
        </w:rPr>
        <w:t>c)</w:t>
      </w:r>
      <w:r w:rsidRPr="00B86A0E">
        <w:rPr>
          <w:rStyle w:val="CharacterStyle2"/>
          <w:rFonts w:ascii="Verdana" w:hAnsi="Verdana"/>
          <w:sz w:val="20"/>
        </w:rPr>
        <w:tab/>
        <w:t>Prepare Administrative Draft environmental documents;</w:t>
      </w:r>
    </w:p>
    <w:p w:rsidR="00B86A0E" w:rsidRPr="00B86A0E" w:rsidRDefault="00B86A0E" w:rsidP="00B86A0E">
      <w:pPr>
        <w:rPr>
          <w:rStyle w:val="CharacterStyle2"/>
          <w:rFonts w:ascii="Verdana" w:hAnsi="Verdana"/>
          <w:sz w:val="20"/>
        </w:rPr>
      </w:pPr>
    </w:p>
    <w:p w:rsidR="00B86A0E" w:rsidRPr="00B86A0E" w:rsidRDefault="00B86A0E" w:rsidP="00B86A0E">
      <w:pPr>
        <w:ind w:firstLine="720"/>
        <w:rPr>
          <w:rStyle w:val="CharacterStyle2"/>
          <w:rFonts w:ascii="Verdana" w:hAnsi="Verdana"/>
          <w:sz w:val="20"/>
        </w:rPr>
      </w:pPr>
      <w:r w:rsidRPr="00B86A0E">
        <w:rPr>
          <w:rStyle w:val="CharacterStyle2"/>
          <w:rFonts w:ascii="Verdana" w:hAnsi="Verdana"/>
          <w:sz w:val="20"/>
        </w:rPr>
        <w:t>d)</w:t>
      </w:r>
      <w:r w:rsidRPr="00B86A0E">
        <w:rPr>
          <w:rStyle w:val="CharacterStyle2"/>
          <w:rFonts w:ascii="Verdana" w:hAnsi="Verdana"/>
          <w:sz w:val="20"/>
        </w:rPr>
        <w:tab/>
        <w:t>Prepare and circulate draft environmental document;</w:t>
      </w:r>
    </w:p>
    <w:p w:rsidR="00B86A0E" w:rsidRPr="00B86A0E" w:rsidRDefault="00B86A0E" w:rsidP="00B86A0E">
      <w:pPr>
        <w:rPr>
          <w:rStyle w:val="CharacterStyle2"/>
          <w:rFonts w:ascii="Verdana" w:hAnsi="Verdana"/>
          <w:sz w:val="20"/>
        </w:rPr>
      </w:pPr>
    </w:p>
    <w:p w:rsidR="00B86A0E" w:rsidRPr="00B86A0E" w:rsidRDefault="00B86A0E" w:rsidP="00B86A0E">
      <w:pPr>
        <w:ind w:firstLine="720"/>
        <w:rPr>
          <w:rStyle w:val="CharacterStyle2"/>
          <w:rFonts w:ascii="Verdana" w:hAnsi="Verdana"/>
          <w:sz w:val="20"/>
        </w:rPr>
      </w:pPr>
      <w:r w:rsidRPr="00B86A0E">
        <w:rPr>
          <w:rStyle w:val="CharacterStyle2"/>
          <w:rFonts w:ascii="Verdana" w:hAnsi="Verdana"/>
          <w:sz w:val="20"/>
        </w:rPr>
        <w:t>e)</w:t>
      </w:r>
      <w:r w:rsidRPr="00B86A0E">
        <w:rPr>
          <w:rStyle w:val="CharacterStyle2"/>
          <w:rFonts w:ascii="Verdana" w:hAnsi="Verdana"/>
          <w:sz w:val="20"/>
        </w:rPr>
        <w:tab/>
        <w:t>Conduct public hearings and meetings, as required;</w:t>
      </w:r>
    </w:p>
    <w:p w:rsidR="00B86A0E" w:rsidRPr="00B86A0E" w:rsidRDefault="00B86A0E" w:rsidP="00B86A0E">
      <w:pPr>
        <w:rPr>
          <w:rStyle w:val="CharacterStyle2"/>
          <w:rFonts w:ascii="Verdana" w:hAnsi="Verdana"/>
          <w:sz w:val="20"/>
        </w:rPr>
      </w:pPr>
    </w:p>
    <w:p w:rsidR="00B86A0E" w:rsidRPr="00B86A0E" w:rsidRDefault="00B86A0E" w:rsidP="00B86A0E">
      <w:pPr>
        <w:ind w:firstLine="720"/>
        <w:rPr>
          <w:rStyle w:val="CharacterStyle2"/>
          <w:rFonts w:ascii="Verdana" w:hAnsi="Verdana"/>
          <w:sz w:val="20"/>
        </w:rPr>
      </w:pPr>
      <w:r w:rsidRPr="00B86A0E">
        <w:rPr>
          <w:rStyle w:val="CharacterStyle2"/>
          <w:rFonts w:ascii="Verdana" w:hAnsi="Verdana"/>
          <w:sz w:val="20"/>
        </w:rPr>
        <w:t>f)</w:t>
      </w:r>
      <w:r w:rsidRPr="00B86A0E">
        <w:rPr>
          <w:rStyle w:val="CharacterStyle2"/>
          <w:rFonts w:ascii="Verdana" w:hAnsi="Verdana"/>
          <w:sz w:val="20"/>
        </w:rPr>
        <w:tab/>
        <w:t>Prepare administrative environmental impact report document;</w:t>
      </w:r>
    </w:p>
    <w:p w:rsidR="00B86A0E" w:rsidRPr="00B86A0E" w:rsidRDefault="00B86A0E" w:rsidP="00B86A0E">
      <w:pPr>
        <w:rPr>
          <w:rStyle w:val="CharacterStyle2"/>
          <w:rFonts w:ascii="Verdana" w:hAnsi="Verdana"/>
          <w:sz w:val="20"/>
        </w:rPr>
      </w:pPr>
    </w:p>
    <w:p w:rsidR="00B86A0E" w:rsidRPr="00B86A0E" w:rsidRDefault="00B86A0E" w:rsidP="00B86A0E">
      <w:pPr>
        <w:ind w:firstLine="720"/>
        <w:rPr>
          <w:rStyle w:val="CharacterStyle2"/>
          <w:rFonts w:ascii="Verdana" w:hAnsi="Verdana"/>
          <w:sz w:val="20"/>
        </w:rPr>
      </w:pPr>
      <w:r w:rsidRPr="00B86A0E">
        <w:rPr>
          <w:rStyle w:val="CharacterStyle2"/>
          <w:rFonts w:ascii="Verdana" w:hAnsi="Verdana"/>
          <w:sz w:val="20"/>
        </w:rPr>
        <w:t>g)</w:t>
      </w:r>
      <w:r w:rsidRPr="00B86A0E">
        <w:rPr>
          <w:rStyle w:val="CharacterStyle2"/>
          <w:rFonts w:ascii="Verdana" w:hAnsi="Verdana"/>
          <w:sz w:val="20"/>
        </w:rPr>
        <w:tab/>
        <w:t>Present draft and final report to the Board; and</w:t>
      </w:r>
    </w:p>
    <w:p w:rsidR="00B86A0E" w:rsidRPr="00B86A0E" w:rsidRDefault="00B86A0E" w:rsidP="00B86A0E">
      <w:pPr>
        <w:rPr>
          <w:rStyle w:val="CharacterStyle2"/>
          <w:rFonts w:ascii="Verdana" w:hAnsi="Verdana"/>
          <w:sz w:val="20"/>
        </w:rPr>
      </w:pPr>
    </w:p>
    <w:p w:rsidR="00B86A0E" w:rsidRPr="00B86A0E" w:rsidRDefault="00B86A0E" w:rsidP="00B86A0E">
      <w:pPr>
        <w:ind w:left="1440" w:hanging="720"/>
        <w:rPr>
          <w:rStyle w:val="CharacterStyle2"/>
          <w:rFonts w:ascii="Verdana" w:hAnsi="Verdana"/>
          <w:sz w:val="20"/>
        </w:rPr>
      </w:pPr>
      <w:r w:rsidRPr="00B86A0E">
        <w:rPr>
          <w:rStyle w:val="CharacterStyle2"/>
          <w:rFonts w:ascii="Verdana" w:hAnsi="Verdana"/>
          <w:sz w:val="20"/>
        </w:rPr>
        <w:t>h)</w:t>
      </w:r>
      <w:r w:rsidRPr="00B86A0E">
        <w:rPr>
          <w:rStyle w:val="CharacterStyle2"/>
          <w:rFonts w:ascii="Verdana" w:hAnsi="Verdana"/>
          <w:sz w:val="20"/>
        </w:rPr>
        <w:tab/>
        <w:t>Prepare the Final EIR with responses to comments, findings of fact and statement of overriding considerations (if applicable), mitigation monitoring program, certifying resolution, notice of determination and related documentation;</w:t>
      </w:r>
    </w:p>
    <w:p w:rsidR="00754039" w:rsidRPr="00B86A0E" w:rsidRDefault="00754039" w:rsidP="003658DC">
      <w:pPr>
        <w:rPr>
          <w:rFonts w:ascii="Verdana" w:hAnsi="Verdana"/>
        </w:rPr>
      </w:pPr>
    </w:p>
    <w:p w:rsidR="00754039" w:rsidRPr="00B86A0E" w:rsidRDefault="00754039" w:rsidP="003658DC">
      <w:pPr>
        <w:rPr>
          <w:rFonts w:ascii="Verdana" w:hAnsi="Verdana"/>
        </w:rPr>
      </w:pPr>
    </w:p>
    <w:sectPr w:rsidR="00754039" w:rsidRPr="00B86A0E" w:rsidSect="00660739">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152" w:left="115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85" w:rsidRDefault="00391785">
      <w:r>
        <w:separator/>
      </w:r>
    </w:p>
  </w:endnote>
  <w:endnote w:type="continuationSeparator" w:id="0">
    <w:p w:rsidR="00391785" w:rsidRDefault="0039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83" w:rsidRDefault="00295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5B83" w:rsidRDefault="00295B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83" w:rsidRPr="00B92F7D" w:rsidRDefault="00295B83" w:rsidP="00171AEA">
    <w:pPr>
      <w:pStyle w:val="Footer"/>
      <w:pBdr>
        <w:top w:val="single" w:sz="4" w:space="1" w:color="auto"/>
      </w:pBdr>
      <w:tabs>
        <w:tab w:val="clear" w:pos="8640"/>
        <w:tab w:val="right" w:pos="9360"/>
      </w:tabs>
      <w:rPr>
        <w:rFonts w:ascii="Verdana" w:hAnsi="Verdana"/>
        <w:b/>
        <w:sz w:val="18"/>
        <w:szCs w:val="18"/>
      </w:rPr>
    </w:pPr>
    <w:r w:rsidRPr="00B92F7D">
      <w:rPr>
        <w:rFonts w:ascii="Verdana" w:hAnsi="Verdana"/>
        <w:b/>
        <w:sz w:val="18"/>
        <w:szCs w:val="18"/>
      </w:rPr>
      <w:t>Independent Consultant Agreement (C</w:t>
    </w:r>
    <w:r w:rsidR="003658DC">
      <w:rPr>
        <w:rFonts w:ascii="Verdana" w:hAnsi="Verdana"/>
        <w:b/>
        <w:sz w:val="18"/>
        <w:szCs w:val="18"/>
      </w:rPr>
      <w:t>EQA</w:t>
    </w:r>
    <w:r w:rsidRPr="00B92F7D">
      <w:rPr>
        <w:rFonts w:ascii="Verdana" w:hAnsi="Verdana"/>
        <w:b/>
        <w:sz w:val="18"/>
        <w:szCs w:val="18"/>
      </w:rPr>
      <w:t xml:space="preserve">) </w:t>
    </w:r>
    <w:r w:rsidRPr="00B92F7D">
      <w:rPr>
        <w:rFonts w:ascii="Verdana" w:hAnsi="Verdana"/>
        <w:b/>
        <w:sz w:val="18"/>
        <w:szCs w:val="18"/>
      </w:rPr>
      <w:tab/>
      <w:t xml:space="preserve">      Page </w:t>
    </w:r>
    <w:r w:rsidRPr="00B92F7D">
      <w:rPr>
        <w:rStyle w:val="PageNumber"/>
        <w:rFonts w:ascii="Verdana" w:hAnsi="Verdana"/>
        <w:b/>
        <w:sz w:val="18"/>
        <w:szCs w:val="18"/>
      </w:rPr>
      <w:fldChar w:fldCharType="begin"/>
    </w:r>
    <w:r w:rsidRPr="00B92F7D">
      <w:rPr>
        <w:rStyle w:val="PageNumber"/>
        <w:rFonts w:ascii="Verdana" w:hAnsi="Verdana"/>
        <w:b/>
        <w:sz w:val="18"/>
        <w:szCs w:val="18"/>
      </w:rPr>
      <w:instrText xml:space="preserve"> PAGE </w:instrText>
    </w:r>
    <w:r w:rsidRPr="00B92F7D">
      <w:rPr>
        <w:rStyle w:val="PageNumber"/>
        <w:rFonts w:ascii="Verdana" w:hAnsi="Verdana"/>
        <w:b/>
        <w:sz w:val="18"/>
        <w:szCs w:val="18"/>
      </w:rPr>
      <w:fldChar w:fldCharType="separate"/>
    </w:r>
    <w:r w:rsidR="00BB0345">
      <w:rPr>
        <w:rStyle w:val="PageNumber"/>
        <w:rFonts w:ascii="Verdana" w:hAnsi="Verdana"/>
        <w:b/>
        <w:noProof/>
        <w:sz w:val="18"/>
        <w:szCs w:val="18"/>
      </w:rPr>
      <w:t>1</w:t>
    </w:r>
    <w:r w:rsidRPr="00B92F7D">
      <w:rPr>
        <w:rStyle w:val="PageNumber"/>
        <w:rFonts w:ascii="Verdana" w:hAnsi="Verdana"/>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83" w:rsidRPr="005C2AA2" w:rsidRDefault="00295B83" w:rsidP="005842C3">
    <w:pPr>
      <w:pStyle w:val="Footer"/>
      <w:pBdr>
        <w:top w:val="single" w:sz="4" w:space="1" w:color="auto"/>
      </w:pBdr>
      <w:rPr>
        <w:rFonts w:ascii="Verdana" w:hAnsi="Verdana"/>
        <w:sz w:val="16"/>
        <w:szCs w:val="16"/>
      </w:rPr>
    </w:pPr>
    <w:r w:rsidRPr="005C2AA2">
      <w:rPr>
        <w:rFonts w:ascii="Verdana" w:hAnsi="Verdana"/>
        <w:b/>
        <w:sz w:val="16"/>
        <w:szCs w:val="16"/>
      </w:rPr>
      <w:t>Independent Consultant A</w:t>
    </w:r>
    <w:r>
      <w:rPr>
        <w:rFonts w:ascii="Verdana" w:hAnsi="Verdana"/>
        <w:b/>
        <w:sz w:val="16"/>
        <w:szCs w:val="16"/>
      </w:rPr>
      <w:t>greement (Construction Related)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85" w:rsidRDefault="00391785">
      <w:r>
        <w:separator/>
      </w:r>
    </w:p>
  </w:footnote>
  <w:footnote w:type="continuationSeparator" w:id="0">
    <w:p w:rsidR="00391785" w:rsidRDefault="00391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DC" w:rsidRDefault="00365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DC" w:rsidRDefault="003658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DC" w:rsidRDefault="00365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3"/>
      <w:lvlText w:val="ARTICLE %1."/>
      <w:lvlJc w:val="left"/>
      <w:rPr>
        <w:rFonts w:ascii="Times New Roman" w:hAnsi="Times New Roman" w:cs="Times New Roman"/>
        <w:b/>
        <w:sz w:val="24"/>
        <w:szCs w:val="24"/>
      </w:rPr>
    </w:lvl>
    <w:lvl w:ilvl="1">
      <w:start w:val="1"/>
      <w:numFmt w:val="upperLetter"/>
      <w:pStyle w:val="Quick1"/>
      <w:lvlText w:val="%2."/>
      <w:lvlJc w:val="left"/>
      <w:pPr>
        <w:tabs>
          <w:tab w:val="num" w:pos="1440"/>
        </w:tabs>
        <w:ind w:left="1440" w:hanging="720"/>
      </w:pPr>
    </w:lvl>
    <w:lvl w:ilvl="2">
      <w:start w:val="1"/>
      <w:numFmt w:val="decimal"/>
      <w:pStyle w:val="PlainText"/>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10120F"/>
    <w:multiLevelType w:val="singleLevel"/>
    <w:tmpl w:val="FD3EEE6E"/>
    <w:lvl w:ilvl="0">
      <w:start w:val="12"/>
      <w:numFmt w:val="decimal"/>
      <w:lvlText w:val="%1."/>
      <w:lvlJc w:val="left"/>
      <w:pPr>
        <w:tabs>
          <w:tab w:val="num" w:pos="1080"/>
        </w:tabs>
        <w:ind w:left="1080" w:hanging="360"/>
      </w:pPr>
      <w:rPr>
        <w:rFonts w:hint="default"/>
      </w:rPr>
    </w:lvl>
  </w:abstractNum>
  <w:abstractNum w:abstractNumId="2">
    <w:nsid w:val="04391EA1"/>
    <w:multiLevelType w:val="singleLevel"/>
    <w:tmpl w:val="5A2E1202"/>
    <w:lvl w:ilvl="0">
      <w:start w:val="13"/>
      <w:numFmt w:val="decimal"/>
      <w:lvlText w:val="%1."/>
      <w:lvlJc w:val="left"/>
      <w:pPr>
        <w:tabs>
          <w:tab w:val="num" w:pos="360"/>
        </w:tabs>
        <w:ind w:left="360" w:hanging="360"/>
      </w:pPr>
      <w:rPr>
        <w:rFonts w:hint="default"/>
        <w:b/>
      </w:rPr>
    </w:lvl>
  </w:abstractNum>
  <w:abstractNum w:abstractNumId="3">
    <w:nsid w:val="05DE4900"/>
    <w:multiLevelType w:val="singleLevel"/>
    <w:tmpl w:val="6E2C1D0A"/>
    <w:lvl w:ilvl="0">
      <w:start w:val="12"/>
      <w:numFmt w:val="decimal"/>
      <w:lvlText w:val="%1."/>
      <w:lvlJc w:val="left"/>
      <w:pPr>
        <w:tabs>
          <w:tab w:val="num" w:pos="360"/>
        </w:tabs>
        <w:ind w:left="360" w:hanging="360"/>
      </w:pPr>
      <w:rPr>
        <w:rFonts w:hint="default"/>
        <w:b/>
      </w:rPr>
    </w:lvl>
  </w:abstractNum>
  <w:abstractNum w:abstractNumId="4">
    <w:nsid w:val="0F6D6961"/>
    <w:multiLevelType w:val="multilevel"/>
    <w:tmpl w:val="7CD20568"/>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1008"/>
        </w:tabs>
        <w:ind w:left="1008" w:hanging="648"/>
      </w:pPr>
      <w:rPr>
        <w:rFonts w:hint="default"/>
        <w:sz w:val="20"/>
        <w:szCs w:val="20"/>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0A95064"/>
    <w:multiLevelType w:val="singleLevel"/>
    <w:tmpl w:val="41604BFC"/>
    <w:lvl w:ilvl="0">
      <w:start w:val="1"/>
      <w:numFmt w:val="bullet"/>
      <w:lvlText w:val=""/>
      <w:lvlJc w:val="left"/>
      <w:pPr>
        <w:tabs>
          <w:tab w:val="num" w:pos="1224"/>
        </w:tabs>
        <w:ind w:left="1224" w:hanging="360"/>
      </w:pPr>
      <w:rPr>
        <w:rFonts w:ascii="Symbol" w:hAnsi="Symbol" w:hint="default"/>
      </w:rPr>
    </w:lvl>
  </w:abstractNum>
  <w:abstractNum w:abstractNumId="6">
    <w:nsid w:val="12905681"/>
    <w:multiLevelType w:val="singleLevel"/>
    <w:tmpl w:val="41604BFC"/>
    <w:lvl w:ilvl="0">
      <w:start w:val="1"/>
      <w:numFmt w:val="bullet"/>
      <w:lvlText w:val=""/>
      <w:lvlJc w:val="left"/>
      <w:pPr>
        <w:tabs>
          <w:tab w:val="num" w:pos="1224"/>
        </w:tabs>
        <w:ind w:left="1224" w:hanging="360"/>
      </w:pPr>
      <w:rPr>
        <w:rFonts w:ascii="Symbol" w:hAnsi="Symbol" w:hint="default"/>
      </w:rPr>
    </w:lvl>
  </w:abstractNum>
  <w:abstractNum w:abstractNumId="7">
    <w:nsid w:val="12E05A8A"/>
    <w:multiLevelType w:val="hybridMultilevel"/>
    <w:tmpl w:val="FD1EFB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2D4846"/>
    <w:multiLevelType w:val="hybridMultilevel"/>
    <w:tmpl w:val="BDA4B70C"/>
    <w:lvl w:ilvl="0" w:tplc="ECE6D64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F74F03"/>
    <w:multiLevelType w:val="singleLevel"/>
    <w:tmpl w:val="B39AAE40"/>
    <w:lvl w:ilvl="0">
      <w:start w:val="11"/>
      <w:numFmt w:val="decimal"/>
      <w:lvlText w:val="%1."/>
      <w:lvlJc w:val="left"/>
      <w:pPr>
        <w:tabs>
          <w:tab w:val="num" w:pos="720"/>
        </w:tabs>
        <w:ind w:left="720" w:hanging="720"/>
      </w:pPr>
      <w:rPr>
        <w:rFonts w:hint="default"/>
        <w:b/>
      </w:rPr>
    </w:lvl>
  </w:abstractNum>
  <w:abstractNum w:abstractNumId="10">
    <w:nsid w:val="1A1B3026"/>
    <w:multiLevelType w:val="hybridMultilevel"/>
    <w:tmpl w:val="08A87D28"/>
    <w:lvl w:ilvl="0" w:tplc="CCC2A540">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0E1332"/>
    <w:multiLevelType w:val="singleLevel"/>
    <w:tmpl w:val="DB46C430"/>
    <w:lvl w:ilvl="0">
      <w:start w:val="10"/>
      <w:numFmt w:val="decimal"/>
      <w:lvlText w:val="%1."/>
      <w:lvlJc w:val="left"/>
      <w:pPr>
        <w:tabs>
          <w:tab w:val="num" w:pos="720"/>
        </w:tabs>
        <w:ind w:left="720" w:hanging="720"/>
      </w:pPr>
      <w:rPr>
        <w:rFonts w:hint="default"/>
        <w:b/>
      </w:rPr>
    </w:lvl>
  </w:abstractNum>
  <w:abstractNum w:abstractNumId="12">
    <w:nsid w:val="1B8B66BF"/>
    <w:multiLevelType w:val="singleLevel"/>
    <w:tmpl w:val="F7FAC408"/>
    <w:lvl w:ilvl="0">
      <w:start w:val="1"/>
      <w:numFmt w:val="decimal"/>
      <w:lvlText w:val="%1."/>
      <w:lvlJc w:val="left"/>
      <w:pPr>
        <w:tabs>
          <w:tab w:val="num" w:pos="1440"/>
        </w:tabs>
        <w:ind w:left="1440" w:hanging="720"/>
      </w:pPr>
      <w:rPr>
        <w:rFonts w:hint="default"/>
      </w:rPr>
    </w:lvl>
  </w:abstractNum>
  <w:abstractNum w:abstractNumId="13">
    <w:nsid w:val="1DB9759D"/>
    <w:multiLevelType w:val="singleLevel"/>
    <w:tmpl w:val="B1ACC560"/>
    <w:lvl w:ilvl="0">
      <w:start w:val="10"/>
      <w:numFmt w:val="decimal"/>
      <w:lvlText w:val="%1."/>
      <w:lvlJc w:val="left"/>
      <w:pPr>
        <w:tabs>
          <w:tab w:val="num" w:pos="360"/>
        </w:tabs>
        <w:ind w:left="360" w:hanging="360"/>
      </w:pPr>
      <w:rPr>
        <w:rFonts w:hint="default"/>
        <w:b/>
      </w:rPr>
    </w:lvl>
  </w:abstractNum>
  <w:abstractNum w:abstractNumId="14">
    <w:nsid w:val="259F719F"/>
    <w:multiLevelType w:val="hybridMultilevel"/>
    <w:tmpl w:val="6F2C6320"/>
    <w:lvl w:ilvl="0" w:tplc="CAA4A860">
      <w:start w:val="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3F75C4"/>
    <w:multiLevelType w:val="singleLevel"/>
    <w:tmpl w:val="41604BFC"/>
    <w:lvl w:ilvl="0">
      <w:start w:val="1"/>
      <w:numFmt w:val="bullet"/>
      <w:lvlText w:val=""/>
      <w:lvlJc w:val="left"/>
      <w:pPr>
        <w:tabs>
          <w:tab w:val="num" w:pos="1224"/>
        </w:tabs>
        <w:ind w:left="1224" w:hanging="360"/>
      </w:pPr>
      <w:rPr>
        <w:rFonts w:ascii="Symbol" w:hAnsi="Symbol" w:hint="default"/>
      </w:rPr>
    </w:lvl>
  </w:abstractNum>
  <w:abstractNum w:abstractNumId="16">
    <w:nsid w:val="2DCD4C80"/>
    <w:multiLevelType w:val="singleLevel"/>
    <w:tmpl w:val="05F03B04"/>
    <w:lvl w:ilvl="0">
      <w:start w:val="12"/>
      <w:numFmt w:val="decimal"/>
      <w:lvlText w:val="%1."/>
      <w:lvlJc w:val="left"/>
      <w:pPr>
        <w:tabs>
          <w:tab w:val="num" w:pos="360"/>
        </w:tabs>
        <w:ind w:left="360" w:hanging="360"/>
      </w:pPr>
      <w:rPr>
        <w:rFonts w:hint="default"/>
        <w:b/>
      </w:rPr>
    </w:lvl>
  </w:abstractNum>
  <w:abstractNum w:abstractNumId="17">
    <w:nsid w:val="2F202823"/>
    <w:multiLevelType w:val="singleLevel"/>
    <w:tmpl w:val="0ED43BC0"/>
    <w:lvl w:ilvl="0">
      <w:start w:val="3"/>
      <w:numFmt w:val="decimal"/>
      <w:lvlText w:val="%1."/>
      <w:lvlJc w:val="left"/>
      <w:pPr>
        <w:tabs>
          <w:tab w:val="num" w:pos="360"/>
        </w:tabs>
        <w:ind w:left="360" w:hanging="360"/>
      </w:pPr>
      <w:rPr>
        <w:rFonts w:hint="default"/>
        <w:b/>
      </w:rPr>
    </w:lvl>
  </w:abstractNum>
  <w:abstractNum w:abstractNumId="18">
    <w:nsid w:val="2FB27318"/>
    <w:multiLevelType w:val="multilevel"/>
    <w:tmpl w:val="502AE89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1A11F24"/>
    <w:multiLevelType w:val="hybridMultilevel"/>
    <w:tmpl w:val="BC082B7A"/>
    <w:lvl w:ilvl="0" w:tplc="03AAFF88">
      <w:start w:val="7"/>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432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867157D"/>
    <w:multiLevelType w:val="hybridMultilevel"/>
    <w:tmpl w:val="1FBA9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BC471A"/>
    <w:multiLevelType w:val="hybridMultilevel"/>
    <w:tmpl w:val="FC48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6F3E56"/>
    <w:multiLevelType w:val="singleLevel"/>
    <w:tmpl w:val="D9CE758C"/>
    <w:lvl w:ilvl="0">
      <w:start w:val="4"/>
      <w:numFmt w:val="decimal"/>
      <w:lvlText w:val="%1."/>
      <w:lvlJc w:val="left"/>
      <w:pPr>
        <w:tabs>
          <w:tab w:val="num" w:pos="720"/>
        </w:tabs>
        <w:ind w:left="720" w:hanging="720"/>
      </w:pPr>
      <w:rPr>
        <w:rFonts w:hint="default"/>
        <w:b/>
      </w:rPr>
    </w:lvl>
  </w:abstractNum>
  <w:abstractNum w:abstractNumId="24">
    <w:nsid w:val="40793172"/>
    <w:multiLevelType w:val="hybridMultilevel"/>
    <w:tmpl w:val="2CD0A8CE"/>
    <w:lvl w:ilvl="0" w:tplc="8200A70E">
      <w:start w:val="12"/>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D675C3"/>
    <w:multiLevelType w:val="singleLevel"/>
    <w:tmpl w:val="2DA69350"/>
    <w:lvl w:ilvl="0">
      <w:start w:val="12"/>
      <w:numFmt w:val="decimal"/>
      <w:lvlText w:val="%1."/>
      <w:lvlJc w:val="left"/>
      <w:pPr>
        <w:tabs>
          <w:tab w:val="num" w:pos="360"/>
        </w:tabs>
        <w:ind w:left="360" w:hanging="360"/>
      </w:pPr>
      <w:rPr>
        <w:rFonts w:hint="default"/>
        <w:b/>
      </w:rPr>
    </w:lvl>
  </w:abstractNum>
  <w:abstractNum w:abstractNumId="26">
    <w:nsid w:val="45F50EC4"/>
    <w:multiLevelType w:val="singleLevel"/>
    <w:tmpl w:val="41604BFC"/>
    <w:lvl w:ilvl="0">
      <w:start w:val="1"/>
      <w:numFmt w:val="bullet"/>
      <w:lvlText w:val=""/>
      <w:lvlJc w:val="left"/>
      <w:pPr>
        <w:tabs>
          <w:tab w:val="num" w:pos="1224"/>
        </w:tabs>
        <w:ind w:left="1224" w:hanging="360"/>
      </w:pPr>
      <w:rPr>
        <w:rFonts w:ascii="Symbol" w:hAnsi="Symbol" w:hint="default"/>
      </w:rPr>
    </w:lvl>
  </w:abstractNum>
  <w:abstractNum w:abstractNumId="27">
    <w:nsid w:val="4759715E"/>
    <w:multiLevelType w:val="singleLevel"/>
    <w:tmpl w:val="CC542EC2"/>
    <w:lvl w:ilvl="0">
      <w:start w:val="12"/>
      <w:numFmt w:val="decimal"/>
      <w:lvlText w:val="%1."/>
      <w:lvlJc w:val="left"/>
      <w:pPr>
        <w:tabs>
          <w:tab w:val="num" w:pos="720"/>
        </w:tabs>
        <w:ind w:left="720" w:hanging="720"/>
      </w:pPr>
      <w:rPr>
        <w:rFonts w:hint="default"/>
        <w:b/>
      </w:rPr>
    </w:lvl>
  </w:abstractNum>
  <w:abstractNum w:abstractNumId="28">
    <w:nsid w:val="4B0A070F"/>
    <w:multiLevelType w:val="singleLevel"/>
    <w:tmpl w:val="0B3AF040"/>
    <w:lvl w:ilvl="0">
      <w:start w:val="12"/>
      <w:numFmt w:val="decimal"/>
      <w:lvlText w:val="%1."/>
      <w:lvlJc w:val="left"/>
      <w:pPr>
        <w:tabs>
          <w:tab w:val="num" w:pos="360"/>
        </w:tabs>
        <w:ind w:left="360" w:hanging="360"/>
      </w:pPr>
      <w:rPr>
        <w:rFonts w:hint="default"/>
        <w:b/>
      </w:rPr>
    </w:lvl>
  </w:abstractNum>
  <w:abstractNum w:abstractNumId="29">
    <w:nsid w:val="4E142C88"/>
    <w:multiLevelType w:val="hybridMultilevel"/>
    <w:tmpl w:val="49BC0F72"/>
    <w:lvl w:ilvl="0" w:tplc="F7FAC4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55E85EC4"/>
    <w:multiLevelType w:val="hybridMultilevel"/>
    <w:tmpl w:val="921E05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6C02D8"/>
    <w:multiLevelType w:val="singleLevel"/>
    <w:tmpl w:val="B1EA12FC"/>
    <w:lvl w:ilvl="0">
      <w:start w:val="10"/>
      <w:numFmt w:val="decimal"/>
      <w:lvlText w:val="%1."/>
      <w:lvlJc w:val="left"/>
      <w:pPr>
        <w:tabs>
          <w:tab w:val="num" w:pos="360"/>
        </w:tabs>
        <w:ind w:left="360" w:hanging="360"/>
      </w:pPr>
      <w:rPr>
        <w:rFonts w:hint="default"/>
        <w:b/>
      </w:rPr>
    </w:lvl>
  </w:abstractNum>
  <w:abstractNum w:abstractNumId="32">
    <w:nsid w:val="5C770FB0"/>
    <w:multiLevelType w:val="singleLevel"/>
    <w:tmpl w:val="F010608E"/>
    <w:lvl w:ilvl="0">
      <w:start w:val="10"/>
      <w:numFmt w:val="decimal"/>
      <w:lvlText w:val="%1."/>
      <w:lvlJc w:val="left"/>
      <w:pPr>
        <w:tabs>
          <w:tab w:val="num" w:pos="360"/>
        </w:tabs>
        <w:ind w:left="360" w:hanging="360"/>
      </w:pPr>
      <w:rPr>
        <w:rFonts w:hint="default"/>
        <w:b/>
      </w:rPr>
    </w:lvl>
  </w:abstractNum>
  <w:abstractNum w:abstractNumId="33">
    <w:nsid w:val="60C9428C"/>
    <w:multiLevelType w:val="hybridMultilevel"/>
    <w:tmpl w:val="64A468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3E8760A"/>
    <w:multiLevelType w:val="hybridMultilevel"/>
    <w:tmpl w:val="04FC8B04"/>
    <w:lvl w:ilvl="0" w:tplc="84728B00">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5111378"/>
    <w:multiLevelType w:val="hybridMultilevel"/>
    <w:tmpl w:val="166EE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6618747F"/>
    <w:multiLevelType w:val="hybridMultilevel"/>
    <w:tmpl w:val="EB4EA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D0735E"/>
    <w:multiLevelType w:val="multilevel"/>
    <w:tmpl w:val="B68E10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8"/>
        </w:tabs>
        <w:ind w:left="1008" w:hanging="648"/>
      </w:pPr>
      <w:rPr>
        <w:rFonts w:hint="default"/>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99D0823"/>
    <w:multiLevelType w:val="hybridMultilevel"/>
    <w:tmpl w:val="953822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3781582"/>
    <w:multiLevelType w:val="hybridMultilevel"/>
    <w:tmpl w:val="C4E41842"/>
    <w:lvl w:ilvl="0" w:tplc="B9E4E258">
      <w:start w:val="1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06286C"/>
    <w:multiLevelType w:val="multilevel"/>
    <w:tmpl w:val="B68E10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8"/>
        </w:tabs>
        <w:ind w:left="1008" w:hanging="648"/>
      </w:pPr>
      <w:rPr>
        <w:rFonts w:hint="default"/>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7C2237F"/>
    <w:multiLevelType w:val="multilevel"/>
    <w:tmpl w:val="B68E10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8"/>
        </w:tabs>
        <w:ind w:left="1008" w:hanging="648"/>
      </w:pPr>
      <w:rPr>
        <w:rFonts w:hint="default"/>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1D3016"/>
    <w:multiLevelType w:val="multilevel"/>
    <w:tmpl w:val="D0D047E6"/>
    <w:lvl w:ilvl="0">
      <w:start w:val="1"/>
      <w:numFmt w:val="decimal"/>
      <w:lvlText w:val="Article %1."/>
      <w:lvlJc w:val="left"/>
      <w:pPr>
        <w:tabs>
          <w:tab w:val="num" w:pos="1440"/>
        </w:tabs>
        <w:ind w:left="1440" w:hanging="1440"/>
      </w:pPr>
      <w:rPr>
        <w:rFonts w:ascii="Times New Roman" w:hAnsi="Times New Roman"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2880"/>
        </w:tabs>
        <w:ind w:left="180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
  </w:num>
  <w:num w:numId="3">
    <w:abstractNumId w:val="5"/>
  </w:num>
  <w:num w:numId="4">
    <w:abstractNumId w:val="26"/>
  </w:num>
  <w:num w:numId="5">
    <w:abstractNumId w:val="17"/>
  </w:num>
  <w:num w:numId="6">
    <w:abstractNumId w:val="23"/>
  </w:num>
  <w:num w:numId="7">
    <w:abstractNumId w:val="9"/>
  </w:num>
  <w:num w:numId="8">
    <w:abstractNumId w:val="15"/>
  </w:num>
  <w:num w:numId="9">
    <w:abstractNumId w:val="13"/>
  </w:num>
  <w:num w:numId="10">
    <w:abstractNumId w:val="31"/>
  </w:num>
  <w:num w:numId="11">
    <w:abstractNumId w:val="32"/>
  </w:num>
  <w:num w:numId="12">
    <w:abstractNumId w:val="28"/>
  </w:num>
  <w:num w:numId="13">
    <w:abstractNumId w:val="16"/>
  </w:num>
  <w:num w:numId="14">
    <w:abstractNumId w:val="25"/>
  </w:num>
  <w:num w:numId="15">
    <w:abstractNumId w:val="3"/>
  </w:num>
  <w:num w:numId="16">
    <w:abstractNumId w:val="27"/>
  </w:num>
  <w:num w:numId="17">
    <w:abstractNumId w:val="6"/>
  </w:num>
  <w:num w:numId="18">
    <w:abstractNumId w:val="2"/>
  </w:num>
  <w:num w:numId="19">
    <w:abstractNumId w:val="11"/>
  </w:num>
  <w:num w:numId="20">
    <w:abstractNumId w:val="20"/>
  </w:num>
  <w:num w:numId="21">
    <w:abstractNumId w:val="35"/>
  </w:num>
  <w:num w:numId="22">
    <w:abstractNumId w:val="36"/>
  </w:num>
  <w:num w:numId="23">
    <w:abstractNumId w:val="29"/>
  </w:num>
  <w:num w:numId="24">
    <w:abstractNumId w:val="34"/>
  </w:num>
  <w:num w:numId="25">
    <w:abstractNumId w:val="8"/>
  </w:num>
  <w:num w:numId="26">
    <w:abstractNumId w:val="19"/>
  </w:num>
  <w:num w:numId="27">
    <w:abstractNumId w:val="10"/>
  </w:num>
  <w:num w:numId="28">
    <w:abstractNumId w:val="14"/>
  </w:num>
  <w:num w:numId="29">
    <w:abstractNumId w:val="39"/>
  </w:num>
  <w:num w:numId="30">
    <w:abstractNumId w:val="24"/>
  </w:num>
  <w:num w:numId="31">
    <w:abstractNumId w:val="38"/>
  </w:num>
  <w:num w:numId="32">
    <w:abstractNumId w:val="4"/>
  </w:num>
  <w:num w:numId="33">
    <w:abstractNumId w:val="30"/>
  </w:num>
  <w:num w:numId="34">
    <w:abstractNumId w:val="18"/>
  </w:num>
  <w:num w:numId="35">
    <w:abstractNumId w:val="21"/>
  </w:num>
  <w:num w:numId="36">
    <w:abstractNumId w:val="0"/>
    <w:lvlOverride w:ilvl="0">
      <w:lvl w:ilvl="0">
        <w:start w:val="1"/>
        <w:numFmt w:val="decimal"/>
        <w:pStyle w:val="Level3"/>
        <w:lvlText w:val="ARTICLE %1."/>
        <w:lvlJc w:val="left"/>
        <w:pPr>
          <w:tabs>
            <w:tab w:val="num" w:pos="0"/>
          </w:tabs>
          <w:ind w:left="0" w:firstLine="0"/>
        </w:pPr>
      </w:lvl>
    </w:lvlOverride>
    <w:lvlOverride w:ilvl="1">
      <w:lvl w:ilvl="1">
        <w:start w:val="1"/>
        <w:numFmt w:val="upperLetter"/>
        <w:pStyle w:val="Quick1"/>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pStyle w:val="PlainText"/>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37">
    <w:abstractNumId w:val="42"/>
  </w:num>
  <w:num w:numId="38">
    <w:abstractNumId w:val="41"/>
  </w:num>
  <w:num w:numId="39">
    <w:abstractNumId w:val="40"/>
  </w:num>
  <w:num w:numId="40">
    <w:abstractNumId w:val="37"/>
  </w:num>
  <w:num w:numId="41">
    <w:abstractNumId w:val="33"/>
  </w:num>
  <w:num w:numId="42">
    <w:abstractNumId w:val="2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A9F"/>
    <w:rsid w:val="00003D0C"/>
    <w:rsid w:val="00010B63"/>
    <w:rsid w:val="00051D00"/>
    <w:rsid w:val="000759E8"/>
    <w:rsid w:val="000B1F05"/>
    <w:rsid w:val="000C650D"/>
    <w:rsid w:val="000D0AC0"/>
    <w:rsid w:val="0010175B"/>
    <w:rsid w:val="001411C5"/>
    <w:rsid w:val="00146E9E"/>
    <w:rsid w:val="00153B7D"/>
    <w:rsid w:val="00154350"/>
    <w:rsid w:val="001672E6"/>
    <w:rsid w:val="00171AEA"/>
    <w:rsid w:val="0018412B"/>
    <w:rsid w:val="001B3057"/>
    <w:rsid w:val="001B6A0C"/>
    <w:rsid w:val="001D0C11"/>
    <w:rsid w:val="001D1782"/>
    <w:rsid w:val="001E0521"/>
    <w:rsid w:val="00205FB1"/>
    <w:rsid w:val="00237E8C"/>
    <w:rsid w:val="002477BA"/>
    <w:rsid w:val="0025693F"/>
    <w:rsid w:val="00267381"/>
    <w:rsid w:val="00295B83"/>
    <w:rsid w:val="00325B01"/>
    <w:rsid w:val="003658DC"/>
    <w:rsid w:val="00373727"/>
    <w:rsid w:val="00391785"/>
    <w:rsid w:val="00393B51"/>
    <w:rsid w:val="00394E55"/>
    <w:rsid w:val="003D13A4"/>
    <w:rsid w:val="003E1268"/>
    <w:rsid w:val="0043175B"/>
    <w:rsid w:val="004A2B30"/>
    <w:rsid w:val="0052323C"/>
    <w:rsid w:val="00530C88"/>
    <w:rsid w:val="00536DD4"/>
    <w:rsid w:val="00544739"/>
    <w:rsid w:val="00544F5A"/>
    <w:rsid w:val="005842C3"/>
    <w:rsid w:val="00586459"/>
    <w:rsid w:val="005C23C8"/>
    <w:rsid w:val="005C2AA2"/>
    <w:rsid w:val="005C4080"/>
    <w:rsid w:val="00645CA2"/>
    <w:rsid w:val="00660739"/>
    <w:rsid w:val="006A35D9"/>
    <w:rsid w:val="006B2D3D"/>
    <w:rsid w:val="00737B09"/>
    <w:rsid w:val="00741AFD"/>
    <w:rsid w:val="00754039"/>
    <w:rsid w:val="00777BB6"/>
    <w:rsid w:val="0078791D"/>
    <w:rsid w:val="007919D1"/>
    <w:rsid w:val="00793737"/>
    <w:rsid w:val="00794455"/>
    <w:rsid w:val="007F0C14"/>
    <w:rsid w:val="007F7D20"/>
    <w:rsid w:val="008051FC"/>
    <w:rsid w:val="008350AF"/>
    <w:rsid w:val="00860E9E"/>
    <w:rsid w:val="00872628"/>
    <w:rsid w:val="00895026"/>
    <w:rsid w:val="008E5256"/>
    <w:rsid w:val="00900377"/>
    <w:rsid w:val="00905872"/>
    <w:rsid w:val="009116E2"/>
    <w:rsid w:val="00924529"/>
    <w:rsid w:val="009654E0"/>
    <w:rsid w:val="009770C1"/>
    <w:rsid w:val="009832E5"/>
    <w:rsid w:val="009A112E"/>
    <w:rsid w:val="00A02EF3"/>
    <w:rsid w:val="00A25AF8"/>
    <w:rsid w:val="00A324E2"/>
    <w:rsid w:val="00A32A9A"/>
    <w:rsid w:val="00A840DE"/>
    <w:rsid w:val="00AA479B"/>
    <w:rsid w:val="00AC5536"/>
    <w:rsid w:val="00AF7E0C"/>
    <w:rsid w:val="00B0479A"/>
    <w:rsid w:val="00B131B0"/>
    <w:rsid w:val="00B20844"/>
    <w:rsid w:val="00B24ECC"/>
    <w:rsid w:val="00B45288"/>
    <w:rsid w:val="00B47DFA"/>
    <w:rsid w:val="00B50082"/>
    <w:rsid w:val="00B70963"/>
    <w:rsid w:val="00B86A0E"/>
    <w:rsid w:val="00B92F7D"/>
    <w:rsid w:val="00B96A9F"/>
    <w:rsid w:val="00BA4E10"/>
    <w:rsid w:val="00BB0345"/>
    <w:rsid w:val="00CB73FB"/>
    <w:rsid w:val="00CE4E74"/>
    <w:rsid w:val="00CE4FD8"/>
    <w:rsid w:val="00D02934"/>
    <w:rsid w:val="00D03114"/>
    <w:rsid w:val="00D049F9"/>
    <w:rsid w:val="00D35484"/>
    <w:rsid w:val="00D5791B"/>
    <w:rsid w:val="00D7695D"/>
    <w:rsid w:val="00D8064D"/>
    <w:rsid w:val="00D92FB5"/>
    <w:rsid w:val="00DB2E59"/>
    <w:rsid w:val="00DC2540"/>
    <w:rsid w:val="00DD5C97"/>
    <w:rsid w:val="00DD6A9E"/>
    <w:rsid w:val="00E02BD0"/>
    <w:rsid w:val="00E14734"/>
    <w:rsid w:val="00E32473"/>
    <w:rsid w:val="00E4577B"/>
    <w:rsid w:val="00E752F3"/>
    <w:rsid w:val="00EA2C67"/>
    <w:rsid w:val="00EC321F"/>
    <w:rsid w:val="00EC549A"/>
    <w:rsid w:val="00ED4932"/>
    <w:rsid w:val="00EF4556"/>
    <w:rsid w:val="00F1266B"/>
    <w:rsid w:val="00F13944"/>
    <w:rsid w:val="00F13EEE"/>
    <w:rsid w:val="00F32F27"/>
    <w:rsid w:val="00F40C03"/>
    <w:rsid w:val="00FB0293"/>
    <w:rsid w:val="00FF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pPr>
    <w:rPr>
      <w:rFonts w:ascii="Arial" w:hAnsi="Arial"/>
      <w:snapToGrid w:val="0"/>
      <w:sz w:val="24"/>
    </w:rPr>
  </w:style>
  <w:style w:type="paragraph" w:customStyle="1" w:styleId="1Paragraph1">
    <w:name w:val="1Paragraph1"/>
    <w:pPr>
      <w:widowControl w:val="0"/>
      <w:tabs>
        <w:tab w:val="left" w:pos="720"/>
      </w:tabs>
      <w:ind w:left="720" w:hanging="720"/>
    </w:pPr>
    <w:rPr>
      <w:snapToGrid w:val="0"/>
      <w:sz w:val="24"/>
    </w:rPr>
  </w:style>
  <w:style w:type="paragraph" w:customStyle="1" w:styleId="ART">
    <w:name w:val="ART"/>
    <w:basedOn w:val="Normal"/>
    <w:pPr>
      <w:widowControl w:val="0"/>
      <w:numPr>
        <w:numId w:val="36"/>
      </w:numPr>
      <w:autoSpaceDE w:val="0"/>
      <w:autoSpaceDN w:val="0"/>
      <w:adjustRightInd w:val="0"/>
      <w:outlineLvl w:val="0"/>
    </w:pPr>
    <w:rPr>
      <w:b/>
      <w:bCs/>
      <w:szCs w:val="24"/>
    </w:rPr>
  </w:style>
  <w:style w:type="paragraph" w:customStyle="1" w:styleId="Level2">
    <w:name w:val="Level 2"/>
    <w:basedOn w:val="Normal"/>
    <w:pPr>
      <w:widowControl w:val="0"/>
      <w:numPr>
        <w:ilvl w:val="1"/>
        <w:numId w:val="36"/>
      </w:numPr>
      <w:autoSpaceDE w:val="0"/>
      <w:autoSpaceDN w:val="0"/>
      <w:adjustRightInd w:val="0"/>
      <w:ind w:left="1440"/>
      <w:outlineLvl w:val="1"/>
    </w:pPr>
    <w:rPr>
      <w:szCs w:val="24"/>
    </w:rPr>
  </w:style>
  <w:style w:type="paragraph" w:customStyle="1" w:styleId="Level3">
    <w:name w:val="Level 3"/>
    <w:basedOn w:val="Normal"/>
    <w:pPr>
      <w:widowControl w:val="0"/>
      <w:numPr>
        <w:ilvl w:val="2"/>
        <w:numId w:val="36"/>
      </w:numPr>
      <w:autoSpaceDE w:val="0"/>
      <w:autoSpaceDN w:val="0"/>
      <w:adjustRightInd w:val="0"/>
      <w:ind w:left="2160"/>
      <w:outlineLvl w:val="2"/>
    </w:pPr>
    <w:rPr>
      <w:szCs w:val="24"/>
    </w:rPr>
  </w:style>
  <w:style w:type="paragraph" w:customStyle="1" w:styleId="Quick1">
    <w:name w:val="Quick 1."/>
    <w:basedOn w:val="Normal"/>
    <w:pPr>
      <w:widowControl w:val="0"/>
    </w:pPr>
    <w:rPr>
      <w:sz w:val="24"/>
    </w:rPr>
  </w:style>
  <w:style w:type="paragraph" w:styleId="PlainText">
    <w:name w:val="Plain Text"/>
    <w:basedOn w:val="Normal"/>
    <w:pPr>
      <w:spacing w:after="240"/>
    </w:pPr>
    <w:rPr>
      <w:rFonts w:ascii="Courier New" w:hAnsi="Courier New"/>
    </w:rPr>
  </w:style>
  <w:style w:type="paragraph" w:styleId="HTMLAddress">
    <w:name w:val="HTML Address"/>
    <w:basedOn w:val="z-TopofForm"/>
    <w:rsid w:val="00CE4E74"/>
    <w:pPr>
      <w:pBdr>
        <w:bottom w:val="none" w:sz="0" w:space="0" w:color="auto"/>
      </w:pBdr>
      <w:jc w:val="left"/>
    </w:pPr>
    <w:rPr>
      <w:rFonts w:ascii="Times New Roman" w:hAnsi="Times New Roman" w:cs="Times New Roman"/>
      <w:vanish w:val="0"/>
      <w:sz w:val="24"/>
      <w:szCs w:val="20"/>
    </w:rPr>
  </w:style>
  <w:style w:type="paragraph" w:styleId="z-TopofForm">
    <w:name w:val="HTML Top of Form"/>
    <w:basedOn w:val="Normal"/>
    <w:next w:val="Normal"/>
    <w:hidden/>
    <w:rsid w:val="00CE4E74"/>
    <w:pPr>
      <w:pBdr>
        <w:bottom w:val="single" w:sz="6" w:space="1" w:color="auto"/>
      </w:pBdr>
      <w:jc w:val="center"/>
    </w:pPr>
    <w:rPr>
      <w:rFonts w:ascii="Arial" w:hAnsi="Arial" w:cs="Arial"/>
      <w:vanish/>
      <w:sz w:val="16"/>
      <w:szCs w:val="16"/>
    </w:rPr>
  </w:style>
  <w:style w:type="paragraph" w:customStyle="1" w:styleId="tableofauthorities">
    <w:name w:val="table of authorities"/>
    <w:basedOn w:val="Normal"/>
    <w:rsid w:val="001411C5"/>
    <w:pPr>
      <w:jc w:val="center"/>
    </w:pPr>
    <w:rPr>
      <w:rFonts w:ascii="Times" w:hAnsi="Times"/>
      <w:b/>
      <w:sz w:val="24"/>
    </w:rPr>
  </w:style>
  <w:style w:type="character" w:styleId="CommentReference">
    <w:name w:val="annotation reference"/>
    <w:semiHidden/>
    <w:rsid w:val="003658DC"/>
    <w:rPr>
      <w:sz w:val="16"/>
      <w:szCs w:val="16"/>
    </w:rPr>
  </w:style>
  <w:style w:type="paragraph" w:styleId="CommentText">
    <w:name w:val="annotation text"/>
    <w:basedOn w:val="Normal"/>
    <w:semiHidden/>
    <w:rsid w:val="003658DC"/>
  </w:style>
  <w:style w:type="paragraph" w:styleId="CommentSubject">
    <w:name w:val="annotation subject"/>
    <w:basedOn w:val="CommentText"/>
    <w:next w:val="CommentText"/>
    <w:semiHidden/>
    <w:rsid w:val="003658DC"/>
    <w:rPr>
      <w:b/>
      <w:bCs/>
    </w:rPr>
  </w:style>
  <w:style w:type="character" w:customStyle="1" w:styleId="CharacterStyle2">
    <w:name w:val="Character Style 2"/>
    <w:rsid w:val="00B86A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Copper Mountain Community College District</vt:lpstr>
    </vt:vector>
  </TitlesOfParts>
  <Company>Kitchell</Company>
  <LinksUpToDate>false</LinksUpToDate>
  <CharactersWithSpaces>29314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 Mountain Community College District</dc:title>
  <dc:creator>hhodges</dc:creator>
  <cp:lastModifiedBy>Ines Zildzic</cp:lastModifiedBy>
  <cp:revision>2</cp:revision>
  <cp:lastPrinted>2011-02-18T19:57:00Z</cp:lastPrinted>
  <dcterms:created xsi:type="dcterms:W3CDTF">2014-01-09T00:05:00Z</dcterms:created>
  <dcterms:modified xsi:type="dcterms:W3CDTF">2014-01-09T00:05:00Z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ID">
    <vt:lpwstr>SF 678414v1</vt:lpwstr>
  </property>
</Properties>
</file>